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2880"/>
        <w:gridCol w:w="5313"/>
      </w:tblGrid>
      <w:tr w:rsidR="00703F9C" w:rsidRPr="00F27AC4"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3F9C" w:rsidRPr="00F27AC4" w:rsidRDefault="00703F9C" w:rsidP="00703F9C">
            <w:pPr>
              <w:rPr>
                <w:b/>
                <w:sz w:val="22"/>
              </w:rPr>
            </w:pPr>
            <w:r w:rsidRPr="00F27AC4">
              <w:rPr>
                <w:b/>
                <w:sz w:val="22"/>
              </w:rPr>
              <w:t>Protocol Information</w:t>
            </w:r>
          </w:p>
        </w:tc>
      </w:tr>
      <w:tr w:rsidR="00703F9C" w:rsidRPr="00F27AC4">
        <w:trPr>
          <w:trHeight w:val="611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0"/>
              </w:rPr>
            </w:pPr>
            <w:r w:rsidRPr="00F27AC4">
              <w:rPr>
                <w:b/>
                <w:sz w:val="20"/>
              </w:rPr>
              <w:t>IRB #:</w:t>
            </w:r>
            <w:r w:rsidRPr="00F27AC4">
              <w:rPr>
                <w:sz w:val="20"/>
              </w:rPr>
              <w:t xml:space="preserve"> </w:t>
            </w:r>
            <w:r w:rsidR="005C2A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0" w:name="Text1"/>
            <w:r w:rsidR="00060C8A">
              <w:rPr>
                <w:sz w:val="20"/>
              </w:rPr>
              <w:instrText xml:space="preserve"> FORMTEXT </w:instrText>
            </w:r>
            <w:r w:rsidR="005C2A56">
              <w:rPr>
                <w:sz w:val="20"/>
              </w:rPr>
            </w:r>
            <w:r w:rsidR="005C2A56">
              <w:rPr>
                <w:sz w:val="20"/>
              </w:rPr>
              <w:fldChar w:fldCharType="separate"/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sz w:val="20"/>
              </w:rPr>
              <w:fldChar w:fldCharType="end"/>
            </w:r>
            <w:bookmarkEnd w:id="0"/>
          </w:p>
          <w:p w:rsidR="00703F9C" w:rsidRPr="00F27AC4" w:rsidRDefault="00703F9C" w:rsidP="00060C8A">
            <w:pPr>
              <w:rPr>
                <w:b/>
                <w:sz w:val="20"/>
              </w:rPr>
            </w:pPr>
            <w:r w:rsidRPr="00F27AC4">
              <w:rPr>
                <w:b/>
                <w:sz w:val="20"/>
              </w:rPr>
              <w:t xml:space="preserve">Title: </w:t>
            </w:r>
            <w:r w:rsidR="005C2A5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" w:name="Text2"/>
            <w:r w:rsidR="00060C8A">
              <w:rPr>
                <w:sz w:val="20"/>
              </w:rPr>
              <w:instrText xml:space="preserve"> FORMTEXT </w:instrText>
            </w:r>
            <w:r w:rsidR="005C2A56">
              <w:rPr>
                <w:sz w:val="20"/>
              </w:rPr>
            </w:r>
            <w:r w:rsidR="005C2A56">
              <w:rPr>
                <w:sz w:val="20"/>
              </w:rPr>
              <w:fldChar w:fldCharType="separate"/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sz w:val="20"/>
              </w:rPr>
              <w:fldChar w:fldCharType="end"/>
            </w:r>
            <w:bookmarkEnd w:id="1"/>
            <w:r w:rsidR="00060C8A" w:rsidRPr="00F27AC4">
              <w:rPr>
                <w:b/>
                <w:sz w:val="20"/>
              </w:rPr>
              <w:t xml:space="preserve"> </w:t>
            </w:r>
          </w:p>
        </w:tc>
      </w:tr>
      <w:tr w:rsidR="00060C8A" w:rsidRPr="00F27AC4"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A" w:rsidRPr="00F27AC4" w:rsidRDefault="008710BD" w:rsidP="00060C8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Pharmacy</w:t>
            </w:r>
            <w:r w:rsidR="00060C8A" w:rsidRPr="00F27AC4">
              <w:rPr>
                <w:rFonts w:cs="Arial"/>
                <w:b/>
                <w:sz w:val="20"/>
              </w:rPr>
              <w:t xml:space="preserve"> </w:t>
            </w:r>
            <w:r w:rsidR="00060C8A">
              <w:rPr>
                <w:rFonts w:cs="Arial"/>
                <w:b/>
                <w:sz w:val="20"/>
              </w:rPr>
              <w:t>Reviewer</w:t>
            </w:r>
            <w:r w:rsidR="00060C8A" w:rsidRPr="00F27AC4">
              <w:rPr>
                <w:rFonts w:cs="Arial"/>
                <w:b/>
                <w:sz w:val="20"/>
              </w:rPr>
              <w:t>:</w:t>
            </w:r>
            <w:r w:rsidR="00060C8A" w:rsidRPr="00F27AC4">
              <w:rPr>
                <w:rFonts w:cs="Arial"/>
                <w:sz w:val="20"/>
              </w:rPr>
              <w:t xml:space="preserve"> </w:t>
            </w:r>
            <w:r w:rsidR="005C2A5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2" w:name="Text3"/>
            <w:r w:rsidR="00060C8A">
              <w:rPr>
                <w:rFonts w:cs="Arial"/>
                <w:sz w:val="20"/>
              </w:rPr>
              <w:instrText xml:space="preserve"> FORMTEXT </w:instrText>
            </w:r>
            <w:r w:rsidR="005C2A56">
              <w:rPr>
                <w:rFonts w:cs="Arial"/>
                <w:sz w:val="20"/>
              </w:rPr>
            </w:r>
            <w:r w:rsidR="005C2A56">
              <w:rPr>
                <w:rFonts w:cs="Arial"/>
                <w:sz w:val="20"/>
              </w:rPr>
              <w:fldChar w:fldCharType="separate"/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rFonts w:cs="Arial"/>
                <w:sz w:val="20"/>
              </w:rPr>
              <w:fldChar w:fldCharType="end"/>
            </w:r>
            <w:bookmarkEnd w:id="2"/>
            <w:r w:rsidR="00060C8A" w:rsidRPr="00F27AC4">
              <w:rPr>
                <w:rFonts w:cs="Arial"/>
                <w:sz w:val="20"/>
              </w:rPr>
              <w:t xml:space="preserve"> </w:t>
            </w:r>
          </w:p>
        </w:tc>
      </w:tr>
      <w:tr w:rsidR="00060C8A" w:rsidRPr="00F27AC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C8A" w:rsidRPr="00F27AC4" w:rsidRDefault="005C2A56" w:rsidP="00060C8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="00060C8A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"/>
            <w:r w:rsidR="00060C8A">
              <w:rPr>
                <w:rFonts w:cs="Arial"/>
                <w:b/>
                <w:sz w:val="20"/>
              </w:rPr>
              <w:t xml:space="preserve">    Initial Review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C8A" w:rsidRPr="00AE4AAE" w:rsidRDefault="005C2A56" w:rsidP="00060C8A">
            <w:pPr>
              <w:rPr>
                <w:rFonts w:cs="Arial"/>
                <w:b/>
                <w:sz w:val="20"/>
              </w:rPr>
            </w:pPr>
            <w:r w:rsidRPr="00AE4AAE">
              <w:rPr>
                <w:rFonts w:cs="Arial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 w:rsidR="00060C8A" w:rsidRPr="00AE4AAE">
              <w:rPr>
                <w:rFonts w:cs="Arial"/>
                <w:b/>
                <w:sz w:val="20"/>
              </w:rPr>
              <w:instrText xml:space="preserve"> FORMCHECKBOX </w:instrText>
            </w:r>
            <w:r w:rsidRPr="00AE4AAE">
              <w:rPr>
                <w:rFonts w:cs="Arial"/>
                <w:b/>
                <w:sz w:val="20"/>
              </w:rPr>
            </w:r>
            <w:r w:rsidRPr="00AE4AAE">
              <w:rPr>
                <w:rFonts w:cs="Arial"/>
                <w:b/>
                <w:sz w:val="20"/>
              </w:rPr>
              <w:fldChar w:fldCharType="end"/>
            </w:r>
            <w:bookmarkEnd w:id="4"/>
            <w:r w:rsidR="00060C8A" w:rsidRPr="00AE4AAE">
              <w:rPr>
                <w:rFonts w:cs="Arial"/>
                <w:b/>
                <w:sz w:val="20"/>
              </w:rPr>
              <w:t xml:space="preserve">    Protocol Modification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C8A" w:rsidRPr="00AE4AAE" w:rsidRDefault="005C2A56" w:rsidP="00060C8A">
            <w:pPr>
              <w:rPr>
                <w:rFonts w:cs="Arial"/>
                <w:b/>
                <w:sz w:val="20"/>
              </w:rPr>
            </w:pPr>
            <w:r w:rsidRPr="00AE4AAE">
              <w:rPr>
                <w:rFonts w:cs="Arial"/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9"/>
            <w:r w:rsidR="00060C8A" w:rsidRPr="00AE4AAE">
              <w:rPr>
                <w:rFonts w:cs="Arial"/>
                <w:b/>
                <w:sz w:val="20"/>
              </w:rPr>
              <w:instrText xml:space="preserve"> FORMCHECKBOX </w:instrText>
            </w:r>
            <w:r w:rsidRPr="00AE4AAE">
              <w:rPr>
                <w:rFonts w:cs="Arial"/>
                <w:b/>
                <w:sz w:val="20"/>
              </w:rPr>
            </w:r>
            <w:r w:rsidRPr="00AE4AAE">
              <w:rPr>
                <w:rFonts w:cs="Arial"/>
                <w:b/>
                <w:sz w:val="20"/>
              </w:rPr>
              <w:fldChar w:fldCharType="end"/>
            </w:r>
            <w:bookmarkEnd w:id="5"/>
            <w:r w:rsidR="00060C8A" w:rsidRPr="00AE4AAE">
              <w:rPr>
                <w:rFonts w:cs="Arial"/>
                <w:b/>
                <w:sz w:val="20"/>
              </w:rPr>
              <w:t xml:space="preserve">    Investigator’s Brochure/Package Insert Update</w:t>
            </w:r>
          </w:p>
        </w:tc>
      </w:tr>
      <w:tr w:rsidR="00703F9C" w:rsidRPr="00F27AC4"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3F9C" w:rsidRPr="00F27AC4" w:rsidRDefault="00703F9C" w:rsidP="00703F9C"/>
        </w:tc>
      </w:tr>
    </w:tbl>
    <w:p w:rsidR="00060C8A" w:rsidRPr="00F27AC4" w:rsidRDefault="00060C8A" w:rsidP="00703F9C">
      <w:pPr>
        <w:rPr>
          <w:b/>
          <w:sz w:val="22"/>
        </w:rPr>
        <w:sectPr w:rsidR="00060C8A" w:rsidRPr="00F27AC4">
          <w:footerReference w:type="default" r:id="rId8"/>
          <w:headerReference w:type="first" r:id="rId9"/>
          <w:footerReference w:type="first" r:id="rId10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703F9C" w:rsidRPr="00F27AC4"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themeColor="text1" w:fill="000000" w:themeFill="text1"/>
          </w:tcPr>
          <w:p w:rsidR="00703F9C" w:rsidRPr="00F27AC4" w:rsidRDefault="00703F9C" w:rsidP="00060C8A">
            <w:pPr>
              <w:rPr>
                <w:b/>
                <w:sz w:val="22"/>
              </w:rPr>
            </w:pPr>
            <w:r w:rsidRPr="00F27AC4">
              <w:rPr>
                <w:b/>
                <w:sz w:val="22"/>
              </w:rPr>
              <w:lastRenderedPageBreak/>
              <w:t xml:space="preserve">Summary of </w:t>
            </w:r>
            <w:r w:rsidR="00060C8A">
              <w:rPr>
                <w:b/>
                <w:sz w:val="22"/>
              </w:rPr>
              <w:t xml:space="preserve">Pharmacy Observations for </w:t>
            </w:r>
            <w:r w:rsidRPr="00F27AC4">
              <w:rPr>
                <w:b/>
                <w:sz w:val="22"/>
              </w:rPr>
              <w:t>the Proposed Research:</w:t>
            </w:r>
          </w:p>
        </w:tc>
      </w:tr>
      <w:tr w:rsidR="00703F9C" w:rsidRPr="00F27AC4">
        <w:trPr>
          <w:trHeight w:val="2118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F9C" w:rsidRPr="00F27AC4" w:rsidRDefault="00B510B2" w:rsidP="00703F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6" w:name="_GoBack"/>
            <w:bookmarkEnd w:id="6"/>
          </w:p>
        </w:tc>
      </w:tr>
    </w:tbl>
    <w:p w:rsidR="00060C8A" w:rsidRPr="00F27AC4" w:rsidRDefault="00060C8A" w:rsidP="00703F9C">
      <w:pPr>
        <w:ind w:left="360" w:hanging="360"/>
        <w:rPr>
          <w:b/>
          <w:sz w:val="20"/>
        </w:rPr>
        <w:sectPr w:rsidR="00060C8A" w:rsidRPr="00F27AC4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80"/>
        <w:gridCol w:w="9906"/>
      </w:tblGrid>
      <w:tr w:rsidR="00703F9C" w:rsidRPr="00F27AC4">
        <w:tc>
          <w:tcPr>
            <w:tcW w:w="10983" w:type="dxa"/>
            <w:gridSpan w:val="2"/>
            <w:tcBorders>
              <w:bottom w:val="single" w:sz="6" w:space="0" w:color="auto"/>
            </w:tcBorders>
          </w:tcPr>
          <w:p w:rsidR="00703F9C" w:rsidRPr="00F27AC4" w:rsidRDefault="00703F9C">
            <w:pPr>
              <w:rPr>
                <w:sz w:val="16"/>
              </w:rPr>
            </w:pPr>
          </w:p>
        </w:tc>
      </w:tr>
      <w:tr w:rsidR="00060C8A" w:rsidRPr="00F27AC4">
        <w:trPr>
          <w:trHeight w:val="498"/>
        </w:trPr>
        <w:tc>
          <w:tcPr>
            <w:tcW w:w="10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60C8A" w:rsidRPr="00F27AC4" w:rsidRDefault="00060C8A" w:rsidP="00060C8A">
            <w:pPr>
              <w:spacing w:before="120" w:after="120"/>
              <w:rPr>
                <w:sz w:val="20"/>
              </w:rPr>
            </w:pPr>
            <w:r w:rsidRPr="00F27AC4">
              <w:rPr>
                <w:b/>
                <w:sz w:val="20"/>
              </w:rPr>
              <w:t xml:space="preserve">Directions: </w:t>
            </w:r>
            <w:r w:rsidRPr="00F27AC4">
              <w:rPr>
                <w:sz w:val="20"/>
              </w:rPr>
              <w:t xml:space="preserve">When completing the sections below, if all suggested considerations are acceptable, check </w:t>
            </w:r>
            <w:r>
              <w:rPr>
                <w:sz w:val="20"/>
              </w:rPr>
              <w:t>YES.</w:t>
            </w:r>
            <w:r w:rsidRPr="00F27AC4">
              <w:rPr>
                <w:sz w:val="20"/>
              </w:rPr>
              <w:t xml:space="preserve"> Otherwise, indicate </w:t>
            </w:r>
            <w:r>
              <w:rPr>
                <w:sz w:val="20"/>
              </w:rPr>
              <w:t>the</w:t>
            </w:r>
            <w:r w:rsidRPr="00F27AC4">
              <w:rPr>
                <w:sz w:val="20"/>
              </w:rPr>
              <w:t xml:space="preserve"> items </w:t>
            </w:r>
            <w:r>
              <w:rPr>
                <w:sz w:val="20"/>
              </w:rPr>
              <w:t>that a</w:t>
            </w:r>
            <w:r w:rsidRPr="00F27AC4">
              <w:rPr>
                <w:sz w:val="20"/>
              </w:rPr>
              <w:t>re problematic. Describe the issue(s) in a comment box or in Requested Modifications at the end.</w:t>
            </w:r>
          </w:p>
        </w:tc>
      </w:tr>
      <w:tr w:rsidR="00060C8A" w:rsidRPr="00F27AC4">
        <w:tc>
          <w:tcPr>
            <w:tcW w:w="10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60C8A" w:rsidRPr="00F27AC4" w:rsidRDefault="00060C8A" w:rsidP="00060C8A">
            <w:pPr>
              <w:rPr>
                <w:sz w:val="20"/>
              </w:rPr>
            </w:pPr>
            <w:r w:rsidRPr="00F27AC4">
              <w:rPr>
                <w:b/>
                <w:sz w:val="20"/>
              </w:rPr>
              <w:t xml:space="preserve">Review Criteria 45 CFR 46.111(a) or 21 CFR 50.111(a) </w:t>
            </w:r>
          </w:p>
        </w:tc>
      </w:tr>
      <w:tr w:rsidR="00060C8A" w:rsidRPr="00F27AC4">
        <w:trPr>
          <w:trHeight w:val="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CC"/>
          </w:tcPr>
          <w:p w:rsidR="00060C8A" w:rsidRPr="00F27AC4" w:rsidRDefault="005C2A56" w:rsidP="00703F9C">
            <w:pPr>
              <w:ind w:left="360" w:hanging="360"/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060C8A" w:rsidRPr="00F27AC4">
              <w:rPr>
                <w:sz w:val="20"/>
              </w:rPr>
              <w:t xml:space="preserve"> </w:t>
            </w:r>
            <w:r w:rsidR="00060C8A" w:rsidRPr="00CE5479">
              <w:rPr>
                <w:sz w:val="20"/>
              </w:rPr>
              <w:t>Yes</w:t>
            </w:r>
            <w:r w:rsidR="00060C8A" w:rsidRPr="00F27AC4">
              <w:rPr>
                <w:b/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060C8A" w:rsidRPr="00F27AC4" w:rsidRDefault="00060C8A" w:rsidP="00060C8A">
            <w:pPr>
              <w:ind w:left="360" w:hanging="360"/>
              <w:rPr>
                <w:b/>
                <w:sz w:val="20"/>
              </w:rPr>
            </w:pPr>
            <w:r w:rsidRPr="00F27AC4">
              <w:rPr>
                <w:b/>
                <w:sz w:val="20"/>
              </w:rPr>
              <w:t>Risks to subjects are minimized</w:t>
            </w:r>
          </w:p>
        </w:tc>
      </w:tr>
      <w:tr w:rsidR="00060C8A" w:rsidRPr="00F27AC4">
        <w:tc>
          <w:tcPr>
            <w:tcW w:w="1080" w:type="dxa"/>
            <w:tcBorders>
              <w:top w:val="single" w:sz="4" w:space="0" w:color="auto"/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ind w:left="-18"/>
              <w:rPr>
                <w:sz w:val="20"/>
                <w:u w:val="single"/>
              </w:rPr>
            </w:pPr>
            <w:r w:rsidRPr="00AA1243">
              <w:rPr>
                <w:sz w:val="20"/>
              </w:rPr>
              <w:t xml:space="preserve">The </w:t>
            </w:r>
            <w:r w:rsidRPr="00AA1243">
              <w:rPr>
                <w:sz w:val="20"/>
                <w:u w:val="single"/>
              </w:rPr>
              <w:t>objectives</w:t>
            </w:r>
            <w:r w:rsidRPr="00AA1243">
              <w:rPr>
                <w:sz w:val="20"/>
              </w:rPr>
              <w:t xml:space="preserve"> and hypotheses are not clearly stated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ind w:left="-18"/>
              <w:rPr>
                <w:sz w:val="20"/>
              </w:rPr>
            </w:pPr>
            <w:r w:rsidRPr="00AA1243">
              <w:rPr>
                <w:sz w:val="20"/>
              </w:rPr>
              <w:t>Pharmacokinetic/pharmacodynamic aspects of study design are not appropriate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ind w:left="-18"/>
              <w:rPr>
                <w:sz w:val="20"/>
              </w:rPr>
            </w:pPr>
            <w:r w:rsidRPr="00AA1243">
              <w:rPr>
                <w:sz w:val="20"/>
              </w:rPr>
              <w:t>Dose selection is not adequately justified based on Investigator’s Brochure and cited literature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Inclusion/exclusion criteria are not appropriate (including dosage form-specific criteria such as swallowing tablets whole, drug contraindications and FDA’s Special Alerts/Black Box Warnings)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All known important interactions are not addressed (e.g., drug-drug, drug-herb, drug-dietary supplement)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Laboratory monitoring plan is not adequate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Dose modifications for organ dysfunction are not included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Supportive care therapy is not adequately delineated or is not appropriate (e.g. pre-medications, hematopoietic growth factor support, infection prophylaxis).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 xml:space="preserve">Research will not contribute to </w:t>
            </w:r>
            <w:r w:rsidRPr="00AA1243">
              <w:rPr>
                <w:sz w:val="20"/>
                <w:u w:val="single"/>
              </w:rPr>
              <w:t>Generalizable Knowledge</w:t>
            </w:r>
            <w:r w:rsidRPr="00AA1243">
              <w:rPr>
                <w:sz w:val="20"/>
              </w:rPr>
              <w:t xml:space="preserve"> and is not worth exposing subjects to risk. Include the following considerations: is the research feasible?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  <w:bottom w:val="single" w:sz="6" w:space="0" w:color="003366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r w:rsidR="00060C8A" w:rsidRPr="00FD4E20">
              <w:rPr>
                <w:sz w:val="20"/>
              </w:rPr>
              <w:t xml:space="preserve"> </w:t>
            </w:r>
          </w:p>
        </w:tc>
        <w:tc>
          <w:tcPr>
            <w:tcW w:w="9903" w:type="dxa"/>
            <w:tcBorders>
              <w:left w:val="nil"/>
              <w:bottom w:val="single" w:sz="6" w:space="0" w:color="003366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Alteration of study design, research procedures or subject population would reduce the likelihood of harm.</w:t>
            </w:r>
          </w:p>
        </w:tc>
      </w:tr>
      <w:tr w:rsidR="00AA1243" w:rsidRPr="00F27AC4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CC"/>
          </w:tcPr>
          <w:p w:rsidR="00AA1243" w:rsidRPr="00F27AC4" w:rsidRDefault="005C2A56" w:rsidP="00060C8A">
            <w:pPr>
              <w:ind w:left="-18"/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AA1243" w:rsidRPr="00F27AC4">
              <w:rPr>
                <w:sz w:val="20"/>
              </w:rPr>
              <w:t xml:space="preserve"> </w:t>
            </w:r>
            <w:r w:rsidR="00AA1243" w:rsidRPr="00CE5479">
              <w:rPr>
                <w:sz w:val="20"/>
              </w:rPr>
              <w:t>Yes</w:t>
            </w:r>
          </w:p>
        </w:tc>
        <w:tc>
          <w:tcPr>
            <w:tcW w:w="99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AA1243" w:rsidRPr="00AA1243" w:rsidRDefault="00AA1243" w:rsidP="00060C8A">
            <w:pPr>
              <w:rPr>
                <w:b/>
                <w:sz w:val="20"/>
              </w:rPr>
            </w:pPr>
            <w:r w:rsidRPr="00AA1243">
              <w:rPr>
                <w:b/>
                <w:sz w:val="20"/>
              </w:rPr>
              <w:t>Informed Consent Document is appropriate</w:t>
            </w:r>
          </w:p>
        </w:tc>
      </w:tr>
      <w:tr w:rsidR="00AA1243" w:rsidRPr="00F27AC4">
        <w:tc>
          <w:tcPr>
            <w:tcW w:w="1080" w:type="dxa"/>
            <w:tcBorders>
              <w:top w:val="single" w:sz="4" w:space="0" w:color="auto"/>
              <w:left w:val="single" w:sz="6" w:space="0" w:color="auto"/>
            </w:tcBorders>
          </w:tcPr>
          <w:p w:rsidR="00AA1243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FDA investigational or approval status is not clear</w:t>
            </w:r>
          </w:p>
        </w:tc>
      </w:tr>
      <w:tr w:rsidR="00AA1243" w:rsidRPr="00F27AC4">
        <w:tc>
          <w:tcPr>
            <w:tcW w:w="1080" w:type="dxa"/>
            <w:tcBorders>
              <w:left w:val="single" w:sz="6" w:space="0" w:color="auto"/>
            </w:tcBorders>
          </w:tcPr>
          <w:p w:rsidR="00AA1243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tcBorders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All common (&gt;5%) and serious/life-threatening known risks are not included in the document</w:t>
            </w:r>
          </w:p>
        </w:tc>
      </w:tr>
      <w:tr w:rsidR="00AA1243" w:rsidRPr="00F27AC4">
        <w:tc>
          <w:tcPr>
            <w:tcW w:w="1080" w:type="dxa"/>
            <w:tcBorders>
              <w:left w:val="single" w:sz="6" w:space="0" w:color="auto"/>
            </w:tcBorders>
          </w:tcPr>
          <w:p w:rsidR="00AA1243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tcBorders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Risks of all pre-medications or other required supportive medications are not included if not standard of care</w:t>
            </w:r>
          </w:p>
        </w:tc>
      </w:tr>
      <w:tr w:rsidR="00AA1243" w:rsidRPr="00F27AC4">
        <w:tc>
          <w:tcPr>
            <w:tcW w:w="1080" w:type="dxa"/>
            <w:tcBorders>
              <w:left w:val="single" w:sz="6" w:space="0" w:color="auto"/>
            </w:tcBorders>
          </w:tcPr>
          <w:p w:rsidR="00AA1243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tcBorders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 xml:space="preserve">Prohibited concomitant medications (prescription and over-the-counter medications, herbal and dietary supplements, and food restrictions) are not adequately described </w:t>
            </w:r>
          </w:p>
        </w:tc>
      </w:tr>
      <w:tr w:rsidR="00AA1243" w:rsidRPr="00F27AC4">
        <w:tc>
          <w:tcPr>
            <w:tcW w:w="1080" w:type="dxa"/>
            <w:tcBorders>
              <w:left w:val="single" w:sz="6" w:space="0" w:color="auto"/>
            </w:tcBorders>
          </w:tcPr>
          <w:p w:rsidR="00AA1243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tcBorders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Risks language is too technical (not lay language)</w:t>
            </w:r>
          </w:p>
        </w:tc>
      </w:tr>
      <w:tr w:rsidR="00AA1243" w:rsidRPr="00F27AC4">
        <w:tc>
          <w:tcPr>
            <w:tcW w:w="1080" w:type="dxa"/>
            <w:tcBorders>
              <w:left w:val="single" w:sz="6" w:space="0" w:color="auto"/>
              <w:bottom w:val="single" w:sz="6" w:space="0" w:color="003366"/>
            </w:tcBorders>
          </w:tcPr>
          <w:p w:rsidR="00AA1243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tcBorders>
              <w:left w:val="nil"/>
              <w:bottom w:val="single" w:sz="6" w:space="0" w:color="003366"/>
              <w:right w:val="single" w:sz="6" w:space="0" w:color="auto"/>
            </w:tcBorders>
          </w:tcPr>
          <w:p w:rsidR="00AA1243" w:rsidRPr="00AA1243" w:rsidRDefault="00AA1243" w:rsidP="00060C8A">
            <w:pPr>
              <w:rPr>
                <w:sz w:val="20"/>
              </w:rPr>
            </w:pPr>
            <w:r w:rsidRPr="00AA1243">
              <w:rPr>
                <w:sz w:val="20"/>
              </w:rPr>
              <w:t>Cost to the subject, if any, are not adequately explained</w:t>
            </w:r>
          </w:p>
        </w:tc>
      </w:tr>
    </w:tbl>
    <w:p w:rsidR="00060C8A" w:rsidRPr="00F27AC4" w:rsidRDefault="00AA1243">
      <w:r w:rsidRPr="00F27AC4">
        <w:t xml:space="preserve"> </w:t>
      </w:r>
      <w:r w:rsidR="00060C8A" w:rsidRPr="00F27AC4">
        <w:br w:type="page"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9456"/>
      </w:tblGrid>
      <w:tr w:rsidR="00AA1243" w:rsidRPr="00F27AC4">
        <w:tc>
          <w:tcPr>
            <w:tcW w:w="10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1243" w:rsidRPr="00F27AC4" w:rsidRDefault="00AA1243" w:rsidP="00060C8A">
            <w:pPr>
              <w:rPr>
                <w:b/>
                <w:color w:val="FFFFFF"/>
                <w:sz w:val="22"/>
              </w:rPr>
            </w:pPr>
            <w:r w:rsidRPr="00F27AC4">
              <w:rPr>
                <w:b/>
                <w:color w:val="FFFFFF"/>
                <w:sz w:val="22"/>
              </w:rPr>
              <w:t xml:space="preserve">FDA Regulated </w:t>
            </w:r>
            <w:r>
              <w:rPr>
                <w:b/>
                <w:color w:val="FFFFFF"/>
                <w:sz w:val="22"/>
              </w:rPr>
              <w:t>Drugs or Biologics</w:t>
            </w:r>
            <w:r w:rsidRPr="00F27AC4">
              <w:rPr>
                <w:b/>
                <w:color w:val="FFFFFF"/>
                <w:sz w:val="22"/>
              </w:rPr>
              <w:t xml:space="preserve"> Articles </w:t>
            </w:r>
          </w:p>
        </w:tc>
      </w:tr>
      <w:tr w:rsidR="00AA1243" w:rsidRPr="00F27AC4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1243" w:rsidRPr="00F27AC4" w:rsidRDefault="005C2A56" w:rsidP="00060C8A">
            <w:pPr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AA1243" w:rsidRPr="00F27AC4">
              <w:rPr>
                <w:sz w:val="20"/>
              </w:rPr>
              <w:t xml:space="preserve"> </w:t>
            </w:r>
            <w:r w:rsidR="00AA1243" w:rsidRPr="00CE5479">
              <w:rPr>
                <w:sz w:val="20"/>
              </w:rPr>
              <w:t>N/A</w:t>
            </w:r>
            <w:r w:rsidR="00AA1243" w:rsidRPr="00F27AC4">
              <w:rPr>
                <w:b/>
                <w:sz w:val="20"/>
              </w:rPr>
              <w:t xml:space="preserve"> </w:t>
            </w:r>
          </w:p>
        </w:tc>
        <w:tc>
          <w:tcPr>
            <w:tcW w:w="99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A1243" w:rsidRPr="00F27AC4" w:rsidRDefault="00AA1243" w:rsidP="00703F9C">
            <w:pPr>
              <w:rPr>
                <w:b/>
                <w:sz w:val="20"/>
              </w:rPr>
            </w:pPr>
            <w:r w:rsidRPr="00F27AC4">
              <w:rPr>
                <w:b/>
                <w:sz w:val="20"/>
              </w:rPr>
              <w:t xml:space="preserve">Experimental Drugs and Biologics </w:t>
            </w:r>
            <w:r w:rsidRPr="00F27AC4">
              <w:rPr>
                <w:sz w:val="20"/>
              </w:rPr>
              <w:t>(including approved drugs used outside their labeled indication)</w:t>
            </w:r>
          </w:p>
        </w:tc>
      </w:tr>
      <w:tr w:rsidR="00AA1243" w:rsidRPr="00F27AC4"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A1243" w:rsidRPr="00F27AC4" w:rsidRDefault="005C2A56" w:rsidP="00703F9C">
            <w:r w:rsidRPr="00F27AC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27AC4">
              <w:instrText xml:space="preserve"> FORMCHECKBOX </w:instrText>
            </w:r>
            <w:r w:rsidRPr="00F27AC4">
              <w:fldChar w:fldCharType="end"/>
            </w:r>
            <w:r w:rsidR="00AA1243" w:rsidRPr="00F27AC4">
              <w:t xml:space="preserve"> Yes </w:t>
            </w:r>
            <w:r w:rsidRPr="00F27AC4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27AC4">
              <w:instrText xml:space="preserve"> FORMCHECKBOX </w:instrText>
            </w:r>
            <w:r w:rsidRPr="00F27AC4">
              <w:fldChar w:fldCharType="end"/>
            </w:r>
            <w:r w:rsidR="00AA1243" w:rsidRPr="00F27AC4">
              <w:t xml:space="preserve"> No</w:t>
            </w:r>
          </w:p>
        </w:tc>
        <w:tc>
          <w:tcPr>
            <w:tcW w:w="945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ind w:left="-36"/>
              <w:rPr>
                <w:sz w:val="20"/>
              </w:rPr>
            </w:pPr>
            <w:r w:rsidRPr="00AA1243">
              <w:rPr>
                <w:sz w:val="20"/>
              </w:rPr>
              <w:t>Is an IND required for the use of an experimental drug or biologic?</w:t>
            </w:r>
          </w:p>
        </w:tc>
      </w:tr>
      <w:tr w:rsidR="00AA1243" w:rsidRPr="00F27AC4">
        <w:tc>
          <w:tcPr>
            <w:tcW w:w="1530" w:type="dxa"/>
            <w:gridSpan w:val="2"/>
            <w:tcBorders>
              <w:left w:val="single" w:sz="6" w:space="0" w:color="auto"/>
            </w:tcBorders>
          </w:tcPr>
          <w:p w:rsidR="00AA1243" w:rsidRPr="00F27AC4" w:rsidRDefault="005C2A56" w:rsidP="00060C8A">
            <w:r w:rsidRPr="00F27AC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27AC4">
              <w:instrText xml:space="preserve"> FORMCHECKBOX </w:instrText>
            </w:r>
            <w:r w:rsidRPr="00F27AC4">
              <w:fldChar w:fldCharType="end"/>
            </w:r>
            <w:r w:rsidR="00AA1243" w:rsidRPr="00F27AC4">
              <w:t xml:space="preserve"> Yes </w:t>
            </w:r>
            <w:r w:rsidRPr="00F27AC4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243" w:rsidRPr="00F27AC4">
              <w:instrText xml:space="preserve"> FORMCHECKBOX </w:instrText>
            </w:r>
            <w:r w:rsidRPr="00F27AC4">
              <w:fldChar w:fldCharType="end"/>
            </w:r>
            <w:r w:rsidR="00AA1243" w:rsidRPr="00F27AC4">
              <w:t xml:space="preserve"> No </w:t>
            </w:r>
          </w:p>
        </w:tc>
        <w:tc>
          <w:tcPr>
            <w:tcW w:w="9456" w:type="dxa"/>
            <w:tcBorders>
              <w:left w:val="nil"/>
              <w:right w:val="single" w:sz="6" w:space="0" w:color="auto"/>
            </w:tcBorders>
          </w:tcPr>
          <w:p w:rsidR="00AA1243" w:rsidRPr="00AA1243" w:rsidRDefault="00AA1243" w:rsidP="00060C8A">
            <w:pPr>
              <w:ind w:left="-36"/>
              <w:rPr>
                <w:sz w:val="20"/>
              </w:rPr>
            </w:pPr>
            <w:r w:rsidRPr="00AA1243">
              <w:rPr>
                <w:sz w:val="20"/>
              </w:rPr>
              <w:t xml:space="preserve">If “yes” has an IND application been submitted? </w:t>
            </w:r>
            <w:r w:rsidRPr="00AA1243">
              <w:rPr>
                <w:b/>
                <w:sz w:val="20"/>
              </w:rPr>
              <w:t>IND Number</w:t>
            </w:r>
            <w:r w:rsidRPr="00AA1243">
              <w:rPr>
                <w:sz w:val="20"/>
              </w:rPr>
              <w:t xml:space="preserve">: </w:t>
            </w:r>
            <w:r w:rsidR="005C2A56" w:rsidRPr="00AA124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7" w:name="Text9"/>
            <w:r w:rsidRPr="00AA1243">
              <w:rPr>
                <w:sz w:val="20"/>
              </w:rPr>
              <w:instrText xml:space="preserve"> FORMTEXT </w:instrText>
            </w:r>
            <w:r w:rsidR="005C2A56" w:rsidRPr="00AA1243">
              <w:rPr>
                <w:sz w:val="20"/>
              </w:rPr>
            </w:r>
            <w:r w:rsidR="005C2A56" w:rsidRPr="00AA1243">
              <w:rPr>
                <w:sz w:val="20"/>
              </w:rPr>
              <w:fldChar w:fldCharType="separate"/>
            </w:r>
            <w:r w:rsidRPr="00AA124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A124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A124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A124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AA124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 w:rsidRPr="00AA1243">
              <w:rPr>
                <w:sz w:val="20"/>
              </w:rPr>
              <w:fldChar w:fldCharType="end"/>
            </w:r>
            <w:bookmarkEnd w:id="7"/>
            <w:r w:rsidRPr="00AA1243">
              <w:rPr>
                <w:sz w:val="20"/>
              </w:rPr>
              <w:t xml:space="preserve"> </w:t>
            </w:r>
          </w:p>
        </w:tc>
      </w:tr>
      <w:tr w:rsidR="00060C8A" w:rsidRPr="00F27AC4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CC"/>
          </w:tcPr>
          <w:p w:rsidR="00060C8A" w:rsidRPr="00F27AC4" w:rsidRDefault="005C2A56" w:rsidP="00060C8A">
            <w:pPr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060C8A" w:rsidRPr="00F27AC4">
              <w:rPr>
                <w:sz w:val="20"/>
              </w:rPr>
              <w:t xml:space="preserve"> </w:t>
            </w:r>
            <w:r w:rsidR="00060C8A" w:rsidRPr="00CE5479">
              <w:rPr>
                <w:sz w:val="20"/>
              </w:rPr>
              <w:t>Yes</w:t>
            </w:r>
            <w:r w:rsidR="00060C8A" w:rsidRPr="00F27AC4">
              <w:rPr>
                <w:b/>
                <w:sz w:val="20"/>
              </w:rPr>
              <w:t xml:space="preserve"> </w:t>
            </w:r>
          </w:p>
        </w:tc>
        <w:tc>
          <w:tcPr>
            <w:tcW w:w="99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060C8A" w:rsidRPr="007B54C4" w:rsidRDefault="00060C8A" w:rsidP="00060C8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Investigational Drug/Biologic Information is </w:t>
            </w:r>
            <w:r w:rsidR="00FD4E20">
              <w:rPr>
                <w:b/>
                <w:sz w:val="20"/>
              </w:rPr>
              <w:t xml:space="preserve">sufficient and </w:t>
            </w:r>
            <w:r>
              <w:rPr>
                <w:b/>
                <w:sz w:val="20"/>
              </w:rPr>
              <w:t>appropriate</w:t>
            </w:r>
          </w:p>
        </w:tc>
      </w:tr>
      <w:bookmarkStart w:id="8" w:name="OLE_LINK1"/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703F9C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  <w:bookmarkEnd w:id="8"/>
          </w:p>
        </w:tc>
        <w:tc>
          <w:tcPr>
            <w:tcW w:w="9906" w:type="dxa"/>
            <w:gridSpan w:val="2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rFonts w:eastAsia="Times New Roman" w:cs="Tahoma"/>
                <w:sz w:val="20"/>
                <w:szCs w:val="17"/>
              </w:rPr>
              <w:t>Adequate information regarding drug preparation, storage, and stability is not provided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gridSpan w:val="2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rFonts w:eastAsia="Times New Roman" w:cs="Tahoma"/>
                <w:sz w:val="20"/>
                <w:szCs w:val="17"/>
              </w:rPr>
              <w:t>Adequate information regarding special handling procedures is not provided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  <w:bottom w:val="single" w:sz="6" w:space="0" w:color="003366"/>
            </w:tcBorders>
          </w:tcPr>
          <w:p w:rsidR="00060C8A" w:rsidRPr="00FD4E20" w:rsidRDefault="005C2A56" w:rsidP="00060C8A">
            <w:pPr>
              <w:jc w:val="right"/>
              <w:rPr>
                <w:sz w:val="20"/>
              </w:rPr>
            </w:pPr>
            <w:r w:rsidRPr="00FD4E20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D4E20">
              <w:rPr>
                <w:sz w:val="20"/>
              </w:rPr>
              <w:instrText xml:space="preserve"> FORMCHECKBOX </w:instrText>
            </w:r>
            <w:r w:rsidRPr="00FD4E20">
              <w:rPr>
                <w:sz w:val="20"/>
              </w:rPr>
            </w:r>
            <w:r w:rsidRPr="00FD4E20">
              <w:rPr>
                <w:sz w:val="20"/>
              </w:rPr>
              <w:fldChar w:fldCharType="end"/>
            </w:r>
          </w:p>
        </w:tc>
        <w:tc>
          <w:tcPr>
            <w:tcW w:w="9906" w:type="dxa"/>
            <w:gridSpan w:val="2"/>
            <w:tcBorders>
              <w:left w:val="nil"/>
              <w:bottom w:val="single" w:sz="6" w:space="0" w:color="003366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sz w:val="20"/>
              </w:rPr>
            </w:pPr>
            <w:r w:rsidRPr="00AA1243">
              <w:rPr>
                <w:rFonts w:eastAsia="Times New Roman" w:cs="Tahoma"/>
                <w:sz w:val="20"/>
                <w:szCs w:val="17"/>
              </w:rPr>
              <w:t>Adequate information for drug requisition and disposal is not provided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  <w:bottom w:val="single" w:sz="6" w:space="0" w:color="003366"/>
            </w:tcBorders>
            <w:shd w:val="clear" w:color="auto" w:fill="FFFFCC"/>
          </w:tcPr>
          <w:p w:rsidR="00060C8A" w:rsidRPr="00060C8A" w:rsidRDefault="005C2A56" w:rsidP="00060C8A">
            <w:r w:rsidRPr="00F27AC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060C8A" w:rsidRPr="00F27AC4">
              <w:rPr>
                <w:sz w:val="20"/>
              </w:rPr>
              <w:t xml:space="preserve"> </w:t>
            </w:r>
            <w:r w:rsidR="00060C8A" w:rsidRPr="00CE5479">
              <w:rPr>
                <w:sz w:val="20"/>
              </w:rPr>
              <w:t>Yes</w:t>
            </w:r>
          </w:p>
        </w:tc>
        <w:tc>
          <w:tcPr>
            <w:tcW w:w="9906" w:type="dxa"/>
            <w:gridSpan w:val="2"/>
            <w:tcBorders>
              <w:left w:val="nil"/>
              <w:bottom w:val="single" w:sz="6" w:space="0" w:color="003366"/>
              <w:right w:val="single" w:sz="6" w:space="0" w:color="auto"/>
            </w:tcBorders>
            <w:shd w:val="clear" w:color="auto" w:fill="FFFFCC"/>
          </w:tcPr>
          <w:p w:rsidR="00060C8A" w:rsidRPr="00060C8A" w:rsidRDefault="00060C8A" w:rsidP="00060C8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b/>
                <w:sz w:val="20"/>
              </w:rPr>
              <w:t>Non-Investigational Drug/Biologic Information is</w:t>
            </w:r>
            <w:r w:rsidR="00FD4E20">
              <w:rPr>
                <w:b/>
                <w:sz w:val="20"/>
              </w:rPr>
              <w:t xml:space="preserve"> sufficient and </w:t>
            </w:r>
            <w:r>
              <w:rPr>
                <w:b/>
                <w:sz w:val="20"/>
              </w:rPr>
              <w:t>appropriate</w:t>
            </w:r>
          </w:p>
        </w:tc>
      </w:tr>
      <w:tr w:rsidR="00060C8A" w:rsidRPr="00F27AC4">
        <w:tc>
          <w:tcPr>
            <w:tcW w:w="1080" w:type="dxa"/>
            <w:tcBorders>
              <w:top w:val="single" w:sz="6" w:space="0" w:color="003366"/>
              <w:left w:val="single" w:sz="6" w:space="0" w:color="003366"/>
            </w:tcBorders>
          </w:tcPr>
          <w:p w:rsidR="00060C8A" w:rsidRPr="00F27AC4" w:rsidRDefault="005C2A56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6" w:type="dxa"/>
            <w:gridSpan w:val="2"/>
            <w:tcBorders>
              <w:top w:val="single" w:sz="6" w:space="0" w:color="003366"/>
              <w:right w:val="single" w:sz="6" w:space="0" w:color="003366"/>
            </w:tcBorders>
          </w:tcPr>
          <w:p w:rsidR="00060C8A" w:rsidRPr="00AA1243" w:rsidRDefault="00AA1243" w:rsidP="00AA1243">
            <w:pPr>
              <w:rPr>
                <w:rFonts w:eastAsia="Times New Roman" w:cs="Tahoma"/>
                <w:sz w:val="20"/>
                <w:szCs w:val="17"/>
              </w:rPr>
            </w:pPr>
            <w:r w:rsidRPr="00AA1243">
              <w:rPr>
                <w:rFonts w:eastAsia="Times New Roman" w:cs="Tahoma"/>
                <w:sz w:val="20"/>
                <w:szCs w:val="17"/>
              </w:rPr>
              <w:t>Insufficient</w:t>
            </w:r>
            <w:r w:rsidR="00060C8A" w:rsidRPr="00AA1243">
              <w:rPr>
                <w:rFonts w:eastAsia="Times New Roman" w:cs="Tahoma"/>
                <w:sz w:val="20"/>
                <w:szCs w:val="17"/>
              </w:rPr>
              <w:t xml:space="preserve"> information </w:t>
            </w:r>
            <w:r w:rsidRPr="00AA1243">
              <w:rPr>
                <w:rFonts w:eastAsia="Times New Roman" w:cs="Tahoma"/>
                <w:sz w:val="20"/>
                <w:szCs w:val="17"/>
              </w:rPr>
              <w:t xml:space="preserve">was provided </w:t>
            </w:r>
            <w:r w:rsidRPr="00AA1243">
              <w:rPr>
                <w:sz w:val="20"/>
              </w:rPr>
              <w:t xml:space="preserve">regarding the non-investigational drugs/biologics, including placebos to be administered during the research. </w:t>
            </w:r>
            <w:r>
              <w:rPr>
                <w:sz w:val="20"/>
              </w:rPr>
              <w:br/>
            </w:r>
            <w:r w:rsidRPr="00AA1243">
              <w:rPr>
                <w:sz w:val="20"/>
              </w:rPr>
              <w:t xml:space="preserve">Considerations </w:t>
            </w:r>
            <w:r>
              <w:rPr>
                <w:sz w:val="20"/>
              </w:rPr>
              <w:t xml:space="preserve">should </w:t>
            </w:r>
            <w:r w:rsidRPr="00AA1243">
              <w:rPr>
                <w:sz w:val="20"/>
              </w:rPr>
              <w:t xml:space="preserve">include: </w:t>
            </w:r>
            <w:r>
              <w:rPr>
                <w:sz w:val="20"/>
              </w:rPr>
              <w:t xml:space="preserve">whether the drug is on Formulary and if not, </w:t>
            </w:r>
            <w:r w:rsidRPr="00AA1243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reputation of the </w:t>
            </w:r>
            <w:r w:rsidRPr="00AA1243">
              <w:rPr>
                <w:sz w:val="20"/>
              </w:rPr>
              <w:t>source, quality, p</w:t>
            </w:r>
            <w:r>
              <w:rPr>
                <w:sz w:val="20"/>
              </w:rPr>
              <w:t>urity and stability of the drug</w:t>
            </w:r>
            <w:r w:rsidRPr="00AA1243">
              <w:rPr>
                <w:sz w:val="20"/>
              </w:rPr>
              <w:t xml:space="preserve">. </w:t>
            </w:r>
          </w:p>
        </w:tc>
      </w:tr>
      <w:tr w:rsidR="00060C8A" w:rsidRPr="00F27AC4">
        <w:tc>
          <w:tcPr>
            <w:tcW w:w="1080" w:type="dxa"/>
            <w:tcBorders>
              <w:left w:val="single" w:sz="6" w:space="0" w:color="auto"/>
            </w:tcBorders>
          </w:tcPr>
          <w:p w:rsidR="00060C8A" w:rsidRDefault="005C2A56" w:rsidP="00060C8A">
            <w:pPr>
              <w:jc w:val="right"/>
            </w:pPr>
            <w:r w:rsidRPr="00DF71E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DF71ED">
              <w:instrText xml:space="preserve"> FORMCHECKBOX </w:instrText>
            </w:r>
            <w:r w:rsidRPr="00DF71ED">
              <w:fldChar w:fldCharType="end"/>
            </w:r>
          </w:p>
        </w:tc>
        <w:tc>
          <w:tcPr>
            <w:tcW w:w="9906" w:type="dxa"/>
            <w:gridSpan w:val="2"/>
            <w:tcBorders>
              <w:left w:val="nil"/>
              <w:right w:val="single" w:sz="6" w:space="0" w:color="auto"/>
            </w:tcBorders>
          </w:tcPr>
          <w:p w:rsidR="00060C8A" w:rsidRPr="00AA1243" w:rsidRDefault="00060C8A" w:rsidP="00060C8A">
            <w:pPr>
              <w:rPr>
                <w:rFonts w:eastAsia="Times New Roman" w:cs="Tahoma"/>
                <w:sz w:val="20"/>
                <w:szCs w:val="17"/>
              </w:rPr>
            </w:pPr>
            <w:r w:rsidRPr="00AA1243">
              <w:rPr>
                <w:rFonts w:eastAsia="Times New Roman" w:cs="Tahoma"/>
                <w:sz w:val="20"/>
                <w:szCs w:val="17"/>
              </w:rPr>
              <w:t xml:space="preserve">Compounding is required with non-USP source materials </w:t>
            </w:r>
          </w:p>
        </w:tc>
      </w:tr>
      <w:tr w:rsidR="00060C8A" w:rsidRPr="00F27AC4">
        <w:tc>
          <w:tcPr>
            <w:tcW w:w="1080" w:type="dxa"/>
            <w:tcBorders>
              <w:left w:val="single" w:sz="4" w:space="0" w:color="003366"/>
            </w:tcBorders>
          </w:tcPr>
          <w:p w:rsidR="00060C8A" w:rsidRDefault="005C2A56" w:rsidP="00060C8A">
            <w:pPr>
              <w:jc w:val="right"/>
            </w:pPr>
            <w:r w:rsidRPr="00DF71E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DF71ED">
              <w:instrText xml:space="preserve"> FORMCHECKBOX </w:instrText>
            </w:r>
            <w:r w:rsidRPr="00DF71ED">
              <w:fldChar w:fldCharType="end"/>
            </w:r>
          </w:p>
        </w:tc>
        <w:tc>
          <w:tcPr>
            <w:tcW w:w="9906" w:type="dxa"/>
            <w:gridSpan w:val="2"/>
            <w:tcBorders>
              <w:right w:val="single" w:sz="4" w:space="0" w:color="003366"/>
            </w:tcBorders>
          </w:tcPr>
          <w:p w:rsidR="00060C8A" w:rsidRPr="00AA1243" w:rsidRDefault="00AA1243" w:rsidP="00AA1243">
            <w:pPr>
              <w:rPr>
                <w:rFonts w:eastAsia="Times New Roman" w:cs="Tahoma"/>
                <w:sz w:val="20"/>
                <w:szCs w:val="17"/>
              </w:rPr>
            </w:pPr>
            <w:r w:rsidRPr="00AA1243">
              <w:rPr>
                <w:rFonts w:eastAsia="Times New Roman" w:cs="Tahoma"/>
                <w:sz w:val="20"/>
                <w:szCs w:val="17"/>
              </w:rPr>
              <w:t>Ina</w:t>
            </w:r>
            <w:r w:rsidR="00060C8A" w:rsidRPr="00AA1243">
              <w:rPr>
                <w:rFonts w:eastAsia="Times New Roman" w:cs="Tahoma"/>
                <w:sz w:val="20"/>
                <w:szCs w:val="17"/>
              </w:rPr>
              <w:t xml:space="preserve">dequate information </w:t>
            </w:r>
            <w:r w:rsidRPr="00AA1243">
              <w:rPr>
                <w:rFonts w:eastAsia="Times New Roman" w:cs="Tahoma"/>
                <w:sz w:val="20"/>
                <w:szCs w:val="17"/>
              </w:rPr>
              <w:t xml:space="preserve">provided </w:t>
            </w:r>
            <w:r w:rsidR="00060C8A" w:rsidRPr="00AA1243">
              <w:rPr>
                <w:rFonts w:eastAsia="Times New Roman" w:cs="Tahoma"/>
                <w:sz w:val="20"/>
                <w:szCs w:val="17"/>
              </w:rPr>
              <w:t xml:space="preserve">for compounding procedures. </w:t>
            </w:r>
          </w:p>
        </w:tc>
      </w:tr>
      <w:tr w:rsidR="00060C8A" w:rsidRPr="00F27AC4">
        <w:tc>
          <w:tcPr>
            <w:tcW w:w="10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C8A" w:rsidRPr="00F27AC4" w:rsidRDefault="00060C8A" w:rsidP="00703F9C"/>
        </w:tc>
      </w:tr>
      <w:tr w:rsidR="00060C8A" w:rsidRPr="00F27AC4">
        <w:tc>
          <w:tcPr>
            <w:tcW w:w="10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60C8A" w:rsidRPr="00F27AC4" w:rsidRDefault="00060C8A" w:rsidP="00703F9C">
            <w:pPr>
              <w:rPr>
                <w:b/>
                <w:color w:val="FFFFFF"/>
                <w:sz w:val="22"/>
              </w:rPr>
            </w:pPr>
            <w:r w:rsidRPr="00F27AC4">
              <w:rPr>
                <w:b/>
                <w:color w:val="FFFFFF"/>
                <w:sz w:val="22"/>
              </w:rPr>
              <w:t xml:space="preserve">Additional Information </w:t>
            </w:r>
          </w:p>
        </w:tc>
      </w:tr>
    </w:tbl>
    <w:p w:rsidR="00060C8A" w:rsidRPr="00F27AC4" w:rsidRDefault="00060C8A" w:rsidP="00703F9C">
      <w:pPr>
        <w:sectPr w:rsidR="00060C8A" w:rsidRPr="00F27AC4"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6"/>
      </w:tblGrid>
      <w:tr w:rsidR="00703F9C" w:rsidRPr="00F27AC4">
        <w:trPr>
          <w:trHeight w:val="2366"/>
        </w:trPr>
        <w:tc>
          <w:tcPr>
            <w:tcW w:w="10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9C" w:rsidRPr="00AA1243" w:rsidRDefault="00703F9C" w:rsidP="00703F9C">
            <w:pPr>
              <w:rPr>
                <w:sz w:val="20"/>
              </w:rPr>
            </w:pPr>
          </w:p>
        </w:tc>
      </w:tr>
      <w:tr w:rsidR="00703F9C" w:rsidRPr="00F27AC4">
        <w:tc>
          <w:tcPr>
            <w:tcW w:w="10986" w:type="dxa"/>
            <w:tcBorders>
              <w:top w:val="single" w:sz="4" w:space="0" w:color="auto"/>
              <w:bottom w:val="single" w:sz="4" w:space="0" w:color="auto"/>
            </w:tcBorders>
          </w:tcPr>
          <w:p w:rsidR="00703F9C" w:rsidRPr="00F27AC4" w:rsidRDefault="00703F9C"/>
        </w:tc>
      </w:tr>
      <w:tr w:rsidR="00703F9C" w:rsidRPr="00F2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986" w:type="dxa"/>
            <w:shd w:val="clear" w:color="auto" w:fill="000000"/>
          </w:tcPr>
          <w:p w:rsidR="00703F9C" w:rsidRPr="00F27AC4" w:rsidRDefault="00060C8A" w:rsidP="00703F9C">
            <w:pPr>
              <w:rPr>
                <w:b/>
                <w:sz w:val="24"/>
              </w:rPr>
            </w:pPr>
            <w:r w:rsidRPr="00F27AC4">
              <w:rPr>
                <w:b/>
                <w:sz w:val="24"/>
              </w:rPr>
              <w:t>Recommendation</w:t>
            </w:r>
            <w:r>
              <w:rPr>
                <w:b/>
                <w:sz w:val="24"/>
              </w:rPr>
              <w:t>s</w:t>
            </w:r>
          </w:p>
        </w:tc>
      </w:tr>
    </w:tbl>
    <w:p w:rsidR="00060C8A" w:rsidRPr="00F27AC4" w:rsidRDefault="00060C8A" w:rsidP="00703F9C">
      <w:pPr>
        <w:rPr>
          <w:b/>
          <w:sz w:val="20"/>
        </w:rPr>
        <w:sectPr w:rsidR="00060C8A" w:rsidRPr="00F27AC4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380"/>
        <w:gridCol w:w="3600"/>
      </w:tblGrid>
      <w:tr w:rsidR="00060C8A" w:rsidRPr="00F27AC4">
        <w:tc>
          <w:tcPr>
            <w:tcW w:w="10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0C8A" w:rsidRPr="00F27AC4" w:rsidRDefault="00060C8A" w:rsidP="00703F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Pharmacy Recommendations</w:t>
            </w:r>
          </w:p>
        </w:tc>
      </w:tr>
      <w:tr w:rsidR="00060C8A" w:rsidRPr="00F27AC4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A" w:rsidRPr="00060C8A" w:rsidRDefault="005C2A56" w:rsidP="00060C8A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060C8A" w:rsidRPr="00F27AC4">
              <w:rPr>
                <w:sz w:val="20"/>
              </w:rPr>
              <w:tab/>
            </w:r>
            <w:r w:rsidR="00060C8A" w:rsidRPr="00060C8A">
              <w:rPr>
                <w:sz w:val="20"/>
              </w:rPr>
              <w:t xml:space="preserve">No </w:t>
            </w:r>
            <w:r w:rsidR="00060C8A">
              <w:rPr>
                <w:sz w:val="20"/>
              </w:rPr>
              <w:t>M</w:t>
            </w:r>
            <w:r w:rsidR="00060C8A" w:rsidRPr="00060C8A">
              <w:rPr>
                <w:sz w:val="20"/>
              </w:rPr>
              <w:t xml:space="preserve">ajor </w:t>
            </w:r>
            <w:r w:rsidR="00060C8A">
              <w:rPr>
                <w:sz w:val="20"/>
              </w:rPr>
              <w:t>issues</w:t>
            </w:r>
          </w:p>
          <w:p w:rsidR="00060C8A" w:rsidRPr="00060C8A" w:rsidRDefault="005C2A56" w:rsidP="00060C8A">
            <w:pPr>
              <w:spacing w:before="60" w:after="60"/>
              <w:ind w:left="450" w:hanging="450"/>
              <w:rPr>
                <w:sz w:val="20"/>
              </w:rPr>
            </w:pPr>
            <w:r w:rsidRPr="00060C8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060C8A">
              <w:rPr>
                <w:sz w:val="20"/>
              </w:rPr>
              <w:instrText xml:space="preserve"> FORMCHECKBOX </w:instrText>
            </w:r>
            <w:r w:rsidRPr="00060C8A">
              <w:rPr>
                <w:sz w:val="20"/>
              </w:rPr>
            </w:r>
            <w:r w:rsidRPr="00060C8A">
              <w:rPr>
                <w:sz w:val="20"/>
              </w:rPr>
              <w:fldChar w:fldCharType="end"/>
            </w:r>
            <w:r w:rsidR="00060C8A" w:rsidRPr="00060C8A">
              <w:rPr>
                <w:sz w:val="20"/>
              </w:rPr>
              <w:tab/>
              <w:t>Minor modifications/Clarifications required that do not impact approval</w:t>
            </w:r>
          </w:p>
          <w:p w:rsidR="00060C8A" w:rsidRPr="00060C8A" w:rsidRDefault="005C2A56" w:rsidP="00060C8A">
            <w:pPr>
              <w:spacing w:before="60" w:after="60"/>
              <w:ind w:left="450" w:hanging="450"/>
              <w:rPr>
                <w:b/>
                <w:sz w:val="20"/>
              </w:rPr>
            </w:pPr>
            <w:r w:rsidRPr="00060C8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8A" w:rsidRPr="00060C8A">
              <w:rPr>
                <w:sz w:val="20"/>
              </w:rPr>
              <w:instrText xml:space="preserve"> FORMCHECKBOX </w:instrText>
            </w:r>
            <w:r w:rsidRPr="00060C8A">
              <w:rPr>
                <w:sz w:val="20"/>
              </w:rPr>
            </w:r>
            <w:r w:rsidRPr="00060C8A">
              <w:rPr>
                <w:sz w:val="20"/>
              </w:rPr>
              <w:fldChar w:fldCharType="end"/>
            </w:r>
            <w:r w:rsidR="00060C8A" w:rsidRPr="00060C8A">
              <w:rPr>
                <w:sz w:val="20"/>
              </w:rPr>
              <w:tab/>
              <w:t>Major modifications/clarifications required that impact one or more criteria for approval</w:t>
            </w:r>
            <w:r w:rsidR="00060C8A">
              <w:rPr>
                <w:b/>
                <w:sz w:val="20"/>
              </w:rPr>
              <w:t xml:space="preserve"> </w:t>
            </w: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703F9C" w:rsidRPr="00F27AC4" w:rsidRDefault="00703F9C"/>
        </w:tc>
      </w:tr>
      <w:tr w:rsidR="00703F9C" w:rsidRPr="00F27AC4">
        <w:tc>
          <w:tcPr>
            <w:tcW w:w="7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3F9C" w:rsidRPr="00F27AC4" w:rsidRDefault="00060C8A" w:rsidP="00060C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Pharmacy</w:t>
            </w:r>
            <w:r w:rsidR="00703F9C" w:rsidRPr="00F27AC4">
              <w:rPr>
                <w:rFonts w:cs="Arial"/>
                <w:b/>
                <w:sz w:val="20"/>
              </w:rPr>
              <w:t xml:space="preserve"> Reviewer Name/Signature:</w:t>
            </w:r>
            <w:r w:rsidR="00703F9C" w:rsidRPr="00F27AC4">
              <w:rPr>
                <w:rFonts w:cs="Arial"/>
                <w:sz w:val="20"/>
              </w:rPr>
              <w:t xml:space="preserve"> </w:t>
            </w:r>
            <w:r w:rsidR="005C2A56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9" w:name="Text12"/>
            <w:r>
              <w:rPr>
                <w:rFonts w:cs="Arial"/>
                <w:sz w:val="20"/>
              </w:rPr>
              <w:instrText xml:space="preserve"> FORMTEXT </w:instrText>
            </w:r>
            <w:r w:rsidR="005C2A56">
              <w:rPr>
                <w:rFonts w:cs="Arial"/>
                <w:sz w:val="20"/>
              </w:rPr>
            </w:r>
            <w:r w:rsidR="005C2A56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rFonts w:cs="Arial"/>
                <w:sz w:val="20"/>
              </w:rPr>
              <w:fldChar w:fldCharType="end"/>
            </w:r>
            <w:bookmarkEnd w:id="9"/>
            <w:r w:rsidRPr="00F27A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060C8A">
            <w:pPr>
              <w:spacing w:before="120" w:after="120"/>
              <w:ind w:left="432" w:hanging="450"/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>Date: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5C2A56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0" w:name="Text13"/>
            <w:r w:rsidR="00060C8A">
              <w:rPr>
                <w:rFonts w:cs="Arial"/>
                <w:sz w:val="20"/>
              </w:rPr>
              <w:instrText xml:space="preserve"> FORMTEXT </w:instrText>
            </w:r>
            <w:r w:rsidR="005C2A56">
              <w:rPr>
                <w:rFonts w:cs="Arial"/>
                <w:sz w:val="20"/>
              </w:rPr>
            </w:r>
            <w:r w:rsidR="005C2A56">
              <w:rPr>
                <w:rFonts w:cs="Arial"/>
                <w:sz w:val="20"/>
              </w:rPr>
              <w:fldChar w:fldCharType="separate"/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rFonts w:cs="Arial"/>
                <w:sz w:val="20"/>
              </w:rPr>
              <w:fldChar w:fldCharType="end"/>
            </w:r>
            <w:bookmarkEnd w:id="10"/>
            <w:r w:rsidR="00060C8A" w:rsidRPr="00F27AC4">
              <w:rPr>
                <w:rFonts w:cs="Arial"/>
                <w:sz w:val="20"/>
              </w:rPr>
              <w:t xml:space="preserve"> </w:t>
            </w:r>
          </w:p>
        </w:tc>
      </w:tr>
    </w:tbl>
    <w:p w:rsidR="00703F9C" w:rsidRPr="00F27AC4" w:rsidRDefault="00703F9C" w:rsidP="00703F9C"/>
    <w:p w:rsidR="00703F9C" w:rsidRPr="00F27AC4" w:rsidRDefault="00703F9C" w:rsidP="00703F9C">
      <w:pPr>
        <w:sectPr w:rsidR="00703F9C" w:rsidRPr="00F27AC4"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CCCCCC"/>
          </w:tcPr>
          <w:p w:rsidR="00703F9C" w:rsidRPr="00F27AC4" w:rsidRDefault="00703F9C" w:rsidP="00703F9C">
            <w:pPr>
              <w:ind w:right="3510"/>
              <w:rPr>
                <w:b/>
                <w:color w:val="FFFFFF"/>
                <w:sz w:val="22"/>
              </w:rPr>
            </w:pPr>
            <w:r w:rsidRPr="00F27AC4">
              <w:rPr>
                <w:b/>
                <w:color w:val="FFFFFF"/>
                <w:sz w:val="22"/>
              </w:rPr>
              <w:lastRenderedPageBreak/>
              <w:t xml:space="preserve">Required Modifications </w:t>
            </w:r>
            <w:r w:rsidRPr="00F27AC4">
              <w:rPr>
                <w:color w:val="FFFFFF"/>
                <w:sz w:val="22"/>
              </w:rPr>
              <w:t>(if any)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CCCCCC"/>
          </w:tcPr>
          <w:p w:rsidR="00703F9C" w:rsidRPr="00F27AC4" w:rsidRDefault="00703F9C" w:rsidP="00703F9C">
            <w:pPr>
              <w:rPr>
                <w:b/>
                <w:color w:val="FFFFFF"/>
                <w:sz w:val="22"/>
              </w:rPr>
            </w:pPr>
            <w:r w:rsidRPr="00F27AC4">
              <w:rPr>
                <w:b/>
                <w:color w:val="FFFFFF"/>
                <w:sz w:val="22"/>
              </w:rPr>
              <w:t>Addressed (Y/N)</w:t>
            </w:r>
          </w:p>
        </w:tc>
      </w:tr>
    </w:tbl>
    <w:p w:rsidR="00060C8A" w:rsidRDefault="00060C8A" w:rsidP="00703F9C">
      <w:pPr>
        <w:tabs>
          <w:tab w:val="left" w:pos="4384"/>
        </w:tabs>
        <w:rPr>
          <w:rFonts w:cs="Arial"/>
          <w:b/>
          <w:szCs w:val="22"/>
        </w:rPr>
        <w:sectPr w:rsidR="00060C8A">
          <w:headerReference w:type="first" r:id="rId11"/>
          <w:footerReference w:type="first" r:id="rId12"/>
          <w:type w:val="oddPage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tabs>
                <w:tab w:val="left" w:pos="4384"/>
              </w:tabs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lastRenderedPageBreak/>
              <w:t>eIRB Application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3F9C" w:rsidRPr="00F27AC4" w:rsidRDefault="005C2A56" w:rsidP="00703F9C">
            <w:pPr>
              <w:ind w:right="72"/>
              <w:rPr>
                <w:rFonts w:cs="Arial"/>
                <w:szCs w:val="22"/>
              </w:rPr>
            </w:pPr>
            <w:r w:rsidRPr="00F27AC4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Yes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No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N/A</w:t>
            </w:r>
          </w:p>
        </w:tc>
      </w:tr>
    </w:tbl>
    <w:p w:rsidR="00060C8A" w:rsidRDefault="00060C8A" w:rsidP="00703F9C">
      <w:pPr>
        <w:tabs>
          <w:tab w:val="left" w:pos="4384"/>
        </w:tabs>
        <w:rPr>
          <w:sz w:val="22"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5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AA1243" w:rsidRDefault="00703F9C" w:rsidP="00703F9C">
            <w:pPr>
              <w:tabs>
                <w:tab w:val="left" w:pos="4384"/>
              </w:tabs>
              <w:rPr>
                <w:sz w:val="20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ind w:right="72"/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060C8A" w:rsidRDefault="00060C8A" w:rsidP="00703F9C">
      <w:pPr>
        <w:rPr>
          <w:rFonts w:cs="Arial"/>
          <w:b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lastRenderedPageBreak/>
              <w:t xml:space="preserve">Protocol: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5C2A56" w:rsidP="00703F9C">
            <w:pPr>
              <w:ind w:right="72"/>
              <w:rPr>
                <w:rFonts w:cs="Arial"/>
                <w:szCs w:val="22"/>
              </w:rPr>
            </w:pPr>
            <w:r w:rsidRPr="00F27AC4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Yes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No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N/A</w:t>
            </w:r>
          </w:p>
        </w:tc>
      </w:tr>
    </w:tbl>
    <w:p w:rsidR="00060C8A" w:rsidRDefault="00060C8A" w:rsidP="00703F9C">
      <w:pPr>
        <w:rPr>
          <w:sz w:val="22"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62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ind w:right="72"/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060C8A" w:rsidRDefault="00060C8A" w:rsidP="00703F9C">
      <w:pPr>
        <w:rPr>
          <w:rFonts w:cs="Arial"/>
          <w:b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lastRenderedPageBreak/>
              <w:t xml:space="preserve">Consent Form: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5C2A56" w:rsidP="00703F9C">
            <w:pPr>
              <w:ind w:right="72"/>
              <w:rPr>
                <w:rFonts w:cs="Arial"/>
                <w:szCs w:val="22"/>
              </w:rPr>
            </w:pPr>
            <w:r w:rsidRPr="00F27AC4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Yes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No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N/A</w:t>
            </w:r>
          </w:p>
        </w:tc>
      </w:tr>
    </w:tbl>
    <w:p w:rsidR="00060C8A" w:rsidRDefault="00060C8A" w:rsidP="00703F9C">
      <w:pPr>
        <w:rPr>
          <w:sz w:val="22"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60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AA1243" w:rsidRDefault="00703F9C" w:rsidP="00703F9C">
            <w:pPr>
              <w:rPr>
                <w:sz w:val="20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060C8A" w:rsidRDefault="00060C8A" w:rsidP="00703F9C">
      <w:pPr>
        <w:rPr>
          <w:rFonts w:cs="Arial"/>
          <w:b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lastRenderedPageBreak/>
              <w:t xml:space="preserve">Other: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5C2A56" w:rsidP="00703F9C">
            <w:pPr>
              <w:ind w:right="72"/>
              <w:rPr>
                <w:rFonts w:cs="Arial"/>
                <w:szCs w:val="22"/>
              </w:rPr>
            </w:pPr>
            <w:r w:rsidRPr="00F27AC4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Yes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No   </w:t>
            </w:r>
            <w:r w:rsidRPr="00F27AC4">
              <w:rPr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Cs w:val="22"/>
              </w:rPr>
              <w:instrText xml:space="preserve"> FORMCHECKBOX </w:instrText>
            </w:r>
            <w:r w:rsidRPr="00F27AC4">
              <w:rPr>
                <w:szCs w:val="22"/>
              </w:rPr>
            </w:r>
            <w:r w:rsidRPr="00F27AC4">
              <w:rPr>
                <w:szCs w:val="22"/>
              </w:rPr>
              <w:fldChar w:fldCharType="end"/>
            </w:r>
            <w:r w:rsidR="00703F9C" w:rsidRPr="00F27AC4">
              <w:rPr>
                <w:szCs w:val="22"/>
              </w:rPr>
              <w:t xml:space="preserve"> N/A</w:t>
            </w:r>
          </w:p>
        </w:tc>
      </w:tr>
    </w:tbl>
    <w:p w:rsidR="00060C8A" w:rsidRDefault="00060C8A" w:rsidP="00703F9C">
      <w:pPr>
        <w:rPr>
          <w:sz w:val="22"/>
          <w:szCs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70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060C8A" w:rsidRDefault="00060C8A" w:rsidP="00703F9C">
      <w:pPr>
        <w:ind w:right="3510"/>
        <w:rPr>
          <w:b/>
          <w:sz w:val="22"/>
        </w:rPr>
        <w:sectPr w:rsidR="00060C8A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1890"/>
        <w:gridCol w:w="3600"/>
      </w:tblGrid>
      <w:tr w:rsidR="00703F9C" w:rsidRPr="00F27AC4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3F9C" w:rsidRPr="00F27AC4" w:rsidRDefault="00703F9C" w:rsidP="00703F9C">
            <w:pPr>
              <w:ind w:right="3510"/>
              <w:rPr>
                <w:b/>
                <w:sz w:val="22"/>
              </w:rPr>
            </w:pPr>
            <w:r w:rsidRPr="00F27AC4">
              <w:rPr>
                <w:b/>
                <w:sz w:val="22"/>
              </w:rPr>
              <w:lastRenderedPageBreak/>
              <w:t>Recommendations after Review of Modifications</w:t>
            </w:r>
          </w:p>
        </w:tc>
      </w:tr>
      <w:tr w:rsidR="00703F9C" w:rsidRPr="00F27A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5C2A56" w:rsidP="00703F9C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03F9C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bookmarkEnd w:id="11"/>
            <w:r w:rsidR="00703F9C" w:rsidRPr="00F27AC4">
              <w:rPr>
                <w:sz w:val="20"/>
              </w:rPr>
              <w:tab/>
              <w:t xml:space="preserve">All </w:t>
            </w:r>
            <w:r w:rsidR="00060C8A">
              <w:rPr>
                <w:sz w:val="20"/>
              </w:rPr>
              <w:t>requested modifications/clarifications</w:t>
            </w:r>
            <w:r w:rsidR="00703F9C" w:rsidRPr="00F27AC4">
              <w:rPr>
                <w:sz w:val="20"/>
              </w:rPr>
              <w:t xml:space="preserve"> addressed</w:t>
            </w:r>
          </w:p>
          <w:p w:rsidR="00703F9C" w:rsidRPr="00F27AC4" w:rsidRDefault="005C2A56" w:rsidP="00060C8A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F9C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703F9C" w:rsidRPr="00F27AC4">
              <w:rPr>
                <w:sz w:val="20"/>
              </w:rPr>
              <w:tab/>
              <w:t xml:space="preserve">Additional </w:t>
            </w:r>
            <w:r w:rsidR="00060C8A">
              <w:rPr>
                <w:sz w:val="20"/>
              </w:rPr>
              <w:t>modifications/clarifications r</w:t>
            </w:r>
            <w:r w:rsidR="00703F9C" w:rsidRPr="00F27AC4">
              <w:rPr>
                <w:sz w:val="20"/>
              </w:rPr>
              <w:t>equired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spacing w:before="60" w:after="60"/>
              <w:ind w:left="211" w:hanging="187"/>
              <w:rPr>
                <w:b/>
                <w:sz w:val="20"/>
              </w:rPr>
            </w:pPr>
            <w:r w:rsidRPr="00F27AC4">
              <w:rPr>
                <w:b/>
                <w:sz w:val="20"/>
              </w:rPr>
              <w:t>Stipulations to be reviewed by:</w:t>
            </w:r>
          </w:p>
          <w:p w:rsidR="00703F9C" w:rsidRPr="00F27AC4" w:rsidRDefault="005C2A56" w:rsidP="00703F9C">
            <w:pPr>
              <w:spacing w:before="60" w:after="60"/>
              <w:ind w:left="432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03F9C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bookmarkEnd w:id="12"/>
            <w:r w:rsidR="00703F9C" w:rsidRPr="00F27AC4">
              <w:rPr>
                <w:sz w:val="20"/>
              </w:rPr>
              <w:tab/>
              <w:t xml:space="preserve">Review by Chair or Designee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3" w:name="Text14"/>
            <w:r w:rsidR="00060C8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060C8A" w:rsidRPr="00F27AC4">
              <w:rPr>
                <w:sz w:val="20"/>
              </w:rPr>
              <w:t xml:space="preserve"> </w:t>
            </w:r>
          </w:p>
          <w:p w:rsidR="00703F9C" w:rsidRPr="00F27AC4" w:rsidRDefault="005C2A56" w:rsidP="00703F9C">
            <w:pPr>
              <w:spacing w:before="60" w:after="60"/>
              <w:ind w:left="432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703F9C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bookmarkEnd w:id="14"/>
            <w:r w:rsidR="00703F9C" w:rsidRPr="00F27AC4">
              <w:rPr>
                <w:sz w:val="20"/>
              </w:rPr>
              <w:tab/>
              <w:t>Full Board Review</w:t>
            </w:r>
          </w:p>
        </w:tc>
      </w:tr>
      <w:tr w:rsidR="00703F9C" w:rsidRPr="00F27AC4">
        <w:tc>
          <w:tcPr>
            <w:tcW w:w="73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3F9C" w:rsidRPr="00F27AC4" w:rsidRDefault="00060C8A" w:rsidP="00060C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Pharmacy</w:t>
            </w:r>
            <w:r w:rsidR="00703F9C" w:rsidRPr="00F27AC4">
              <w:rPr>
                <w:rFonts w:cs="Arial"/>
                <w:b/>
                <w:sz w:val="20"/>
              </w:rPr>
              <w:t xml:space="preserve"> Reviewer Signature: </w:t>
            </w:r>
            <w:r w:rsidR="005C2A56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5" w:name="Text15"/>
            <w:r>
              <w:rPr>
                <w:rFonts w:cs="Arial"/>
                <w:sz w:val="20"/>
              </w:rPr>
              <w:instrText xml:space="preserve"> FORMTEXT </w:instrText>
            </w:r>
            <w:r w:rsidR="005C2A56">
              <w:rPr>
                <w:rFonts w:cs="Arial"/>
                <w:sz w:val="20"/>
              </w:rPr>
            </w:r>
            <w:r w:rsidR="005C2A56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rFonts w:cs="Arial"/>
                <w:sz w:val="20"/>
              </w:rPr>
              <w:fldChar w:fldCharType="end"/>
            </w:r>
            <w:bookmarkEnd w:id="15"/>
            <w:r w:rsidRPr="00F27A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060C8A">
            <w:pPr>
              <w:spacing w:before="120" w:after="120"/>
              <w:ind w:left="428" w:hanging="446"/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 xml:space="preserve">Date: </w:t>
            </w:r>
            <w:r w:rsidR="005C2A56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6" w:name="Text16"/>
            <w:r w:rsidR="00060C8A">
              <w:rPr>
                <w:rFonts w:cs="Arial"/>
                <w:sz w:val="20"/>
              </w:rPr>
              <w:instrText xml:space="preserve"> FORMTEXT </w:instrText>
            </w:r>
            <w:r w:rsidR="005C2A56">
              <w:rPr>
                <w:rFonts w:cs="Arial"/>
                <w:sz w:val="20"/>
              </w:rPr>
            </w:r>
            <w:r w:rsidR="005C2A56">
              <w:rPr>
                <w:rFonts w:cs="Arial"/>
                <w:sz w:val="20"/>
              </w:rPr>
              <w:fldChar w:fldCharType="separate"/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60C8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C2A56">
              <w:rPr>
                <w:rFonts w:cs="Arial"/>
                <w:sz w:val="20"/>
              </w:rPr>
              <w:fldChar w:fldCharType="end"/>
            </w:r>
            <w:bookmarkEnd w:id="16"/>
            <w:r w:rsidR="00060C8A" w:rsidRPr="00F27AC4">
              <w:rPr>
                <w:rFonts w:cs="Arial"/>
                <w:sz w:val="20"/>
              </w:rPr>
              <w:t xml:space="preserve"> </w:t>
            </w:r>
          </w:p>
        </w:tc>
      </w:tr>
    </w:tbl>
    <w:p w:rsidR="00703F9C" w:rsidRPr="00F27AC4" w:rsidRDefault="00703F9C" w:rsidP="00703F9C"/>
    <w:sectPr w:rsidR="00703F9C" w:rsidRPr="00F27AC4" w:rsidSect="00703F9C">
      <w:type w:val="continuous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0B2">
      <w:pPr>
        <w:spacing w:before="0" w:after="0"/>
      </w:pPr>
      <w:r>
        <w:separator/>
      </w:r>
    </w:p>
  </w:endnote>
  <w:endnote w:type="continuationSeparator" w:id="0">
    <w:p w:rsidR="00000000" w:rsidRDefault="00B51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Courier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43" w:rsidRDefault="00AA1243" w:rsidP="00703F9C">
    <w:pPr>
      <w:pStyle w:val="Footer"/>
      <w:tabs>
        <w:tab w:val="clear" w:pos="4320"/>
        <w:tab w:val="clear" w:pos="8640"/>
        <w:tab w:val="center" w:pos="5040"/>
        <w:tab w:val="right" w:pos="13590"/>
      </w:tabs>
    </w:pPr>
    <w:r>
      <w:t>Protocol Review Form</w:t>
    </w:r>
    <w:r>
      <w:tab/>
    </w:r>
    <w:r w:rsidRPr="00E24D9D">
      <w:t xml:space="preserve">Page </w:t>
    </w:r>
    <w:r w:rsidR="005C2A56" w:rsidRPr="00E24D9D">
      <w:rPr>
        <w:rStyle w:val="PageNumber"/>
      </w:rPr>
      <w:fldChar w:fldCharType="begin"/>
    </w:r>
    <w:r w:rsidRPr="00E24D9D">
      <w:rPr>
        <w:rStyle w:val="PageNumber"/>
      </w:rPr>
      <w:instrText xml:space="preserve"> PAGE </w:instrText>
    </w:r>
    <w:r w:rsidR="005C2A56" w:rsidRPr="00E24D9D">
      <w:rPr>
        <w:rStyle w:val="PageNumber"/>
      </w:rPr>
      <w:fldChar w:fldCharType="separate"/>
    </w:r>
    <w:r w:rsidR="00B510B2">
      <w:rPr>
        <w:rStyle w:val="PageNumber"/>
        <w:noProof/>
      </w:rPr>
      <w:t>2</w:t>
    </w:r>
    <w:r w:rsidR="005C2A56" w:rsidRPr="00E24D9D"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43" w:rsidRDefault="00AA1243" w:rsidP="00703F9C">
    <w:pPr>
      <w:pStyle w:val="Footer"/>
      <w:tabs>
        <w:tab w:val="clear" w:pos="4320"/>
        <w:tab w:val="clear" w:pos="8640"/>
        <w:tab w:val="center" w:pos="5400"/>
        <w:tab w:val="right" w:pos="10800"/>
        <w:tab w:val="right" w:pos="13590"/>
      </w:tabs>
    </w:pPr>
    <w:r>
      <w:tab/>
    </w:r>
    <w:r w:rsidRPr="00E24D9D">
      <w:t xml:space="preserve">Page </w:t>
    </w:r>
    <w:r w:rsidR="005C2A56" w:rsidRPr="00E24D9D">
      <w:rPr>
        <w:rStyle w:val="PageNumber"/>
      </w:rPr>
      <w:fldChar w:fldCharType="begin"/>
    </w:r>
    <w:r w:rsidRPr="00E24D9D">
      <w:rPr>
        <w:rStyle w:val="PageNumber"/>
      </w:rPr>
      <w:instrText xml:space="preserve"> PAGE </w:instrText>
    </w:r>
    <w:r w:rsidR="005C2A56" w:rsidRPr="00E24D9D">
      <w:rPr>
        <w:rStyle w:val="PageNumber"/>
      </w:rPr>
      <w:fldChar w:fldCharType="separate"/>
    </w:r>
    <w:r w:rsidR="00B510B2">
      <w:rPr>
        <w:rStyle w:val="PageNumber"/>
        <w:noProof/>
      </w:rPr>
      <w:t>1</w:t>
    </w:r>
    <w:r w:rsidR="005C2A56" w:rsidRPr="00E24D9D">
      <w:rPr>
        <w:rStyle w:val="PageNumber"/>
      </w:rPr>
      <w:fldChar w:fldCharType="end"/>
    </w:r>
    <w:r>
      <w:tab/>
      <w:t xml:space="preserve">Version: June </w:t>
    </w:r>
    <w:r w:rsidR="008710BD">
      <w:t>15</w:t>
    </w:r>
    <w:r>
      <w:t>, 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43" w:rsidRDefault="00AA1243" w:rsidP="00703F9C">
    <w:pPr>
      <w:pStyle w:val="Footer"/>
      <w:tabs>
        <w:tab w:val="clear" w:pos="4320"/>
        <w:tab w:val="clear" w:pos="8640"/>
        <w:tab w:val="center" w:pos="5040"/>
        <w:tab w:val="right" w:pos="10710"/>
      </w:tabs>
    </w:pPr>
    <w:r w:rsidRPr="00C802B0">
      <w:t>Stipulations and Response to Stipulations</w:t>
    </w:r>
    <w:r>
      <w:tab/>
    </w:r>
    <w:r w:rsidRPr="00E24D9D">
      <w:t xml:space="preserve">Page </w:t>
    </w:r>
    <w:r w:rsidR="005C2A56" w:rsidRPr="00E24D9D">
      <w:rPr>
        <w:rStyle w:val="PageNumber"/>
      </w:rPr>
      <w:fldChar w:fldCharType="begin"/>
    </w:r>
    <w:r w:rsidRPr="00E24D9D">
      <w:rPr>
        <w:rStyle w:val="PageNumber"/>
      </w:rPr>
      <w:instrText xml:space="preserve"> PAGE </w:instrText>
    </w:r>
    <w:r w:rsidR="005C2A56" w:rsidRPr="00E24D9D">
      <w:rPr>
        <w:rStyle w:val="PageNumber"/>
      </w:rPr>
      <w:fldChar w:fldCharType="separate"/>
    </w:r>
    <w:r w:rsidR="00B510B2">
      <w:rPr>
        <w:rStyle w:val="PageNumber"/>
        <w:noProof/>
      </w:rPr>
      <w:t>3</w:t>
    </w:r>
    <w:r w:rsidR="005C2A56" w:rsidRPr="00E24D9D">
      <w:rPr>
        <w:rStyle w:val="PageNumber"/>
      </w:rPr>
      <w:fldChar w:fldCharType="end"/>
    </w:r>
    <w:r>
      <w:tab/>
      <w:t>Version: June 9,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0B2">
      <w:pPr>
        <w:spacing w:before="0" w:after="0"/>
      </w:pPr>
      <w:r>
        <w:separator/>
      </w:r>
    </w:p>
  </w:footnote>
  <w:footnote w:type="continuationSeparator" w:id="0">
    <w:p w:rsidR="00000000" w:rsidRDefault="00B51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43" w:rsidRDefault="00AA1243">
    <w:pPr>
      <w:pStyle w:val="Header"/>
      <w:jc w:val="center"/>
    </w:pPr>
    <w:r>
      <w:rPr>
        <w:noProof/>
      </w:rPr>
      <w:drawing>
        <wp:inline distT="0" distB="0" distL="0" distR="0">
          <wp:extent cx="3738880" cy="274320"/>
          <wp:effectExtent l="25400" t="0" r="0" b="0"/>
          <wp:docPr id="2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243" w:rsidRDefault="00AA1243">
    <w:pPr>
      <w:pStyle w:val="Header"/>
      <w:jc w:val="center"/>
    </w:pPr>
    <w:r>
      <w:t>Committees for the Protection of Human Subjects (IRB)</w:t>
    </w:r>
  </w:p>
  <w:p w:rsidR="00AA1243" w:rsidRPr="00933BAA" w:rsidRDefault="00AA1243" w:rsidP="00703F9C">
    <w:pPr>
      <w:pStyle w:val="Header"/>
      <w:spacing w:after="240"/>
      <w:jc w:val="center"/>
      <w:rPr>
        <w:rFonts w:ascii="AGaramond" w:hAnsi="AGaramond"/>
        <w:color w:val="0000FF"/>
        <w:sz w:val="24"/>
      </w:rPr>
    </w:pPr>
    <w:r w:rsidRPr="00933BAA">
      <w:rPr>
        <w:color w:val="0000FF"/>
        <w:sz w:val="24"/>
      </w:rPr>
      <w:t xml:space="preserve">REVIEW: </w:t>
    </w:r>
    <w:r>
      <w:rPr>
        <w:color w:val="0000FF"/>
        <w:sz w:val="24"/>
      </w:rPr>
      <w:t>Pharmacist Reviewer 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43" w:rsidRDefault="00AA1243" w:rsidP="00703F9C">
    <w:pPr>
      <w:pStyle w:val="Header"/>
      <w:jc w:val="center"/>
    </w:pPr>
    <w:r w:rsidRPr="00C802B0">
      <w:rPr>
        <w:noProof/>
      </w:rPr>
      <w:drawing>
        <wp:inline distT="0" distB="0" distL="0" distR="0">
          <wp:extent cx="3738880" cy="274320"/>
          <wp:effectExtent l="25400" t="0" r="0" b="0"/>
          <wp:docPr id="1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243" w:rsidRDefault="00AA1243" w:rsidP="00703F9C">
    <w:pPr>
      <w:pStyle w:val="Header"/>
      <w:jc w:val="center"/>
    </w:pPr>
    <w:r>
      <w:t>Institutional Review Board, Committees for the Protection of Human Subjects</w:t>
    </w:r>
  </w:p>
  <w:p w:rsidR="00AA1243" w:rsidRPr="00090AE7" w:rsidRDefault="00AA1243" w:rsidP="00703F9C">
    <w:pPr>
      <w:pStyle w:val="Header"/>
      <w:spacing w:after="240"/>
      <w:jc w:val="center"/>
      <w:rPr>
        <w:rFonts w:ascii="AGaramond" w:hAnsi="AGaramond"/>
        <w:b/>
        <w:color w:val="0000FF"/>
        <w:sz w:val="20"/>
      </w:rPr>
    </w:pPr>
    <w:r>
      <w:rPr>
        <w:b/>
        <w:color w:val="0000FF"/>
        <w:sz w:val="20"/>
      </w:rPr>
      <w:t>Requested Modifications</w:t>
    </w:r>
    <w:r w:rsidRPr="00090AE7">
      <w:rPr>
        <w:b/>
        <w:color w:val="0000FF"/>
        <w:sz w:val="20"/>
      </w:rPr>
      <w:t xml:space="preserve"> and REVIEW of STIPULATIONS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4ABD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C2C7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8328B7"/>
    <w:multiLevelType w:val="hybridMultilevel"/>
    <w:tmpl w:val="4518FD40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E02"/>
    <w:multiLevelType w:val="multilevel"/>
    <w:tmpl w:val="03F0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308BE"/>
    <w:multiLevelType w:val="hybridMultilevel"/>
    <w:tmpl w:val="35A42CE8"/>
    <w:lvl w:ilvl="0" w:tplc="E3F2AD1E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153B2331"/>
    <w:multiLevelType w:val="multilevel"/>
    <w:tmpl w:val="9DB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43C83"/>
    <w:multiLevelType w:val="hybridMultilevel"/>
    <w:tmpl w:val="37529DD6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1F367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D2174"/>
    <w:multiLevelType w:val="hybridMultilevel"/>
    <w:tmpl w:val="46E66DD8"/>
    <w:lvl w:ilvl="0" w:tplc="35E4C878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ascii="Tahoma" w:eastAsia="Times New Roman" w:hAnsi="Tahoma" w:cs="Lucida Grande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0">
    <w:nsid w:val="26E54CF0"/>
    <w:multiLevelType w:val="multilevel"/>
    <w:tmpl w:val="4518F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5AC8"/>
    <w:multiLevelType w:val="hybridMultilevel"/>
    <w:tmpl w:val="6BB21298"/>
    <w:lvl w:ilvl="0" w:tplc="E3F2AD1E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2">
    <w:nsid w:val="30625F3E"/>
    <w:multiLevelType w:val="multilevel"/>
    <w:tmpl w:val="4B50D37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B001A"/>
    <w:multiLevelType w:val="multilevel"/>
    <w:tmpl w:val="E60C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3278D"/>
    <w:multiLevelType w:val="hybridMultilevel"/>
    <w:tmpl w:val="0C3CB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307E6"/>
    <w:multiLevelType w:val="hybridMultilevel"/>
    <w:tmpl w:val="6D22116E"/>
    <w:lvl w:ilvl="0" w:tplc="E3F2AD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6">
    <w:nsid w:val="41AC13C1"/>
    <w:multiLevelType w:val="multilevel"/>
    <w:tmpl w:val="DDA45F88"/>
    <w:lvl w:ilvl="0">
      <w:start w:val="3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C2C41"/>
    <w:multiLevelType w:val="hybridMultilevel"/>
    <w:tmpl w:val="C972A278"/>
    <w:lvl w:ilvl="0" w:tplc="F792EDF8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8">
    <w:nsid w:val="44453B20"/>
    <w:multiLevelType w:val="hybridMultilevel"/>
    <w:tmpl w:val="DDA45F88"/>
    <w:lvl w:ilvl="0" w:tplc="775C1170">
      <w:start w:val="3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3F4C4C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C011A"/>
    <w:multiLevelType w:val="multilevel"/>
    <w:tmpl w:val="CC4E88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4705A"/>
    <w:multiLevelType w:val="hybridMultilevel"/>
    <w:tmpl w:val="D35268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2E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769A7"/>
    <w:multiLevelType w:val="multilevel"/>
    <w:tmpl w:val="3386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97F95"/>
    <w:multiLevelType w:val="multilevel"/>
    <w:tmpl w:val="D3526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B5801"/>
    <w:multiLevelType w:val="hybridMultilevel"/>
    <w:tmpl w:val="2EA84840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433A7"/>
    <w:multiLevelType w:val="multilevel"/>
    <w:tmpl w:val="35A42CE8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>
    <w:nsid w:val="4FF53451"/>
    <w:multiLevelType w:val="hybridMultilevel"/>
    <w:tmpl w:val="97066676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3F4C4C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537"/>
    <w:multiLevelType w:val="hybridMultilevel"/>
    <w:tmpl w:val="CC4E88F6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C25F4"/>
    <w:multiLevelType w:val="hybridMultilevel"/>
    <w:tmpl w:val="4B50D378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1F367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A5A78"/>
    <w:multiLevelType w:val="multilevel"/>
    <w:tmpl w:val="2EA848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D87BCA"/>
    <w:multiLevelType w:val="hybridMultilevel"/>
    <w:tmpl w:val="ED9AB630"/>
    <w:lvl w:ilvl="0" w:tplc="743E2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A6984"/>
    <w:multiLevelType w:val="multilevel"/>
    <w:tmpl w:val="4BEE6194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>
    <w:nsid w:val="6338292D"/>
    <w:multiLevelType w:val="multilevel"/>
    <w:tmpl w:val="8F983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22A41"/>
    <w:multiLevelType w:val="hybridMultilevel"/>
    <w:tmpl w:val="7F9E73FE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22D42"/>
    <w:multiLevelType w:val="hybridMultilevel"/>
    <w:tmpl w:val="E4AAF4B6"/>
    <w:lvl w:ilvl="0" w:tplc="F792EDF8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4">
    <w:nsid w:val="6CB53606"/>
    <w:multiLevelType w:val="multilevel"/>
    <w:tmpl w:val="8D0695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A7BDB"/>
    <w:multiLevelType w:val="multilevel"/>
    <w:tmpl w:val="6BBA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50223"/>
    <w:multiLevelType w:val="hybridMultilevel"/>
    <w:tmpl w:val="4EA2104A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34"/>
  </w:num>
  <w:num w:numId="15">
    <w:abstractNumId w:val="29"/>
  </w:num>
  <w:num w:numId="16">
    <w:abstractNumId w:val="7"/>
  </w:num>
  <w:num w:numId="17">
    <w:abstractNumId w:val="13"/>
  </w:num>
  <w:num w:numId="18">
    <w:abstractNumId w:val="21"/>
  </w:num>
  <w:num w:numId="19">
    <w:abstractNumId w:val="35"/>
  </w:num>
  <w:num w:numId="20">
    <w:abstractNumId w:val="31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22"/>
  </w:num>
  <w:num w:numId="24">
    <w:abstractNumId w:val="26"/>
  </w:num>
  <w:num w:numId="25">
    <w:abstractNumId w:val="33"/>
  </w:num>
  <w:num w:numId="26">
    <w:abstractNumId w:val="19"/>
  </w:num>
  <w:num w:numId="27">
    <w:abstractNumId w:val="36"/>
  </w:num>
  <w:num w:numId="28">
    <w:abstractNumId w:val="17"/>
  </w:num>
  <w:num w:numId="29">
    <w:abstractNumId w:val="23"/>
  </w:num>
  <w:num w:numId="30">
    <w:abstractNumId w:val="28"/>
  </w:num>
  <w:num w:numId="31">
    <w:abstractNumId w:val="32"/>
  </w:num>
  <w:num w:numId="32">
    <w:abstractNumId w:val="11"/>
  </w:num>
  <w:num w:numId="33">
    <w:abstractNumId w:val="6"/>
  </w:num>
  <w:num w:numId="34">
    <w:abstractNumId w:val="30"/>
  </w:num>
  <w:num w:numId="35">
    <w:abstractNumId w:val="15"/>
  </w:num>
  <w:num w:numId="36">
    <w:abstractNumId w:val="24"/>
  </w:num>
  <w:num w:numId="37">
    <w:abstractNumId w:val="18"/>
  </w:num>
  <w:num w:numId="38">
    <w:abstractNumId w:val="27"/>
  </w:num>
  <w:num w:numId="39">
    <w:abstractNumId w:val="12"/>
  </w:num>
  <w:num w:numId="40">
    <w:abstractNumId w:val="8"/>
  </w:num>
  <w:num w:numId="41">
    <w:abstractNumId w:val="16"/>
  </w:num>
  <w:num w:numId="42">
    <w:abstractNumId w:val="4"/>
  </w:num>
  <w:num w:numId="43">
    <w:abstractNumId w:val="10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9C"/>
    <w:rsid w:val="00060C8A"/>
    <w:rsid w:val="005C2A56"/>
    <w:rsid w:val="00703F9C"/>
    <w:rsid w:val="008710BD"/>
    <w:rsid w:val="00AA1243"/>
    <w:rsid w:val="00B510B2"/>
    <w:rsid w:val="00E04F6C"/>
    <w:rsid w:val="00E822E9"/>
    <w:rsid w:val="00FD4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4907"/>
    <w:pPr>
      <w:spacing w:before="40" w:after="4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2B6009"/>
    <w:pPr>
      <w:keepNext/>
      <w:keepLines/>
      <w:outlineLvl w:val="0"/>
    </w:pPr>
    <w:rPr>
      <w:rFonts w:eastAsiaTheme="majorEastAsia" w:cstheme="majorBid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600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6009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B6009"/>
    <w:pPr>
      <w:keepNext/>
      <w:keepLines/>
      <w:spacing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B6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6009"/>
    <w:rPr>
      <w:rFonts w:ascii="Arial" w:eastAsiaTheme="majorEastAsia" w:hAnsi="Arial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009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00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B6009"/>
    <w:rPr>
      <w:rFonts w:ascii="Times New Roman" w:eastAsiaTheme="majorEastAsia" w:hAnsi="Times New Roman" w:cstheme="majorBidi"/>
      <w:b/>
      <w:bCs/>
      <w:i/>
      <w:iCs/>
    </w:rPr>
  </w:style>
  <w:style w:type="paragraph" w:styleId="ListBullet">
    <w:name w:val="List Bullet"/>
    <w:basedOn w:val="Normal"/>
    <w:unhideWhenUsed/>
    <w:rsid w:val="004A120F"/>
    <w:pPr>
      <w:numPr>
        <w:numId w:val="7"/>
      </w:numPr>
      <w:spacing w:after="120"/>
    </w:pPr>
  </w:style>
  <w:style w:type="paragraph" w:styleId="ListBullet2">
    <w:name w:val="List Bullet 2"/>
    <w:basedOn w:val="Normal"/>
    <w:unhideWhenUsed/>
    <w:rsid w:val="00305D20"/>
    <w:pPr>
      <w:numPr>
        <w:numId w:val="9"/>
      </w:numPr>
      <w:spacing w:after="120"/>
    </w:pPr>
  </w:style>
  <w:style w:type="paragraph" w:styleId="Header">
    <w:name w:val="header"/>
    <w:basedOn w:val="Normal"/>
    <w:link w:val="Head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2B0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B0"/>
    <w:rPr>
      <w:rFonts w:ascii="Arial" w:hAnsi="Arial"/>
      <w:sz w:val="20"/>
    </w:rPr>
  </w:style>
  <w:style w:type="character" w:styleId="PageNumber">
    <w:name w:val="page number"/>
    <w:basedOn w:val="DefaultParagraphFont"/>
    <w:rsid w:val="00C802B0"/>
  </w:style>
  <w:style w:type="paragraph" w:customStyle="1" w:styleId="TableStyle">
    <w:name w:val="Table Style"/>
    <w:basedOn w:val="Normal"/>
    <w:rsid w:val="00C802B0"/>
    <w:pPr>
      <w:spacing w:before="60" w:after="60"/>
    </w:pPr>
    <w:rPr>
      <w:rFonts w:eastAsia="Times" w:cs="Times New Roman"/>
      <w:b/>
      <w:sz w:val="24"/>
    </w:rPr>
  </w:style>
  <w:style w:type="paragraph" w:styleId="BodyText">
    <w:name w:val="Body Text"/>
    <w:basedOn w:val="Normal"/>
    <w:link w:val="BodyTextChar"/>
    <w:rsid w:val="00C802B0"/>
    <w:rPr>
      <w:rFonts w:eastAsia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802B0"/>
    <w:rPr>
      <w:rFonts w:ascii="Arial" w:eastAsia="Times" w:hAnsi="Arial" w:cs="Times New Roman"/>
    </w:rPr>
  </w:style>
  <w:style w:type="character" w:styleId="EndnoteReference">
    <w:name w:val="endnote reference"/>
    <w:basedOn w:val="DefaultParagraphFont"/>
    <w:rsid w:val="00C802B0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link w:val="EndnoteTextChar"/>
    <w:rsid w:val="00C802B0"/>
    <w:rPr>
      <w:rFonts w:eastAsia="Times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C802B0"/>
    <w:rPr>
      <w:rFonts w:ascii="Arial" w:eastAsia="Times" w:hAnsi="Arial" w:cs="Times New Roman"/>
    </w:rPr>
  </w:style>
  <w:style w:type="paragraph" w:customStyle="1" w:styleId="Heading">
    <w:name w:val="Heading"/>
    <w:basedOn w:val="Heading1"/>
    <w:next w:val="Normal"/>
    <w:rsid w:val="00C802B0"/>
    <w:pPr>
      <w:keepLines w:val="0"/>
      <w:spacing w:before="120"/>
      <w:jc w:val="center"/>
    </w:pPr>
    <w:rPr>
      <w:rFonts w:eastAsia="Times" w:cs="Times New Roman"/>
      <w:bCs w:val="0"/>
      <w:kern w:val="28"/>
      <w:sz w:val="24"/>
      <w:szCs w:val="24"/>
    </w:rPr>
  </w:style>
  <w:style w:type="paragraph" w:customStyle="1" w:styleId="UnnumberHeading2">
    <w:name w:val="Unnumber Heading 2"/>
    <w:basedOn w:val="Heading"/>
    <w:rsid w:val="00C802B0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C802B0"/>
    <w:pPr>
      <w:tabs>
        <w:tab w:val="left" w:pos="720"/>
        <w:tab w:val="right" w:leader="dot" w:pos="8918"/>
      </w:tabs>
      <w:spacing w:before="120" w:after="120"/>
    </w:pPr>
    <w:rPr>
      <w:rFonts w:ascii="Times" w:eastAsia="Times" w:hAnsi="Times" w:cs="Times New Roman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C802B0"/>
    <w:pPr>
      <w:tabs>
        <w:tab w:val="left" w:pos="960"/>
        <w:tab w:val="right" w:leader="dot" w:pos="8918"/>
      </w:tabs>
      <w:ind w:left="240"/>
    </w:pPr>
    <w:rPr>
      <w:rFonts w:ascii="Times" w:eastAsia="Times" w:hAnsi="Times" w:cs="Times New Roman"/>
      <w:smallCaps/>
      <w:noProof/>
      <w:sz w:val="22"/>
    </w:rPr>
  </w:style>
  <w:style w:type="paragraph" w:styleId="TOC3">
    <w:name w:val="toc 3"/>
    <w:basedOn w:val="Normal"/>
    <w:next w:val="Normal"/>
    <w:autoRedefine/>
    <w:rsid w:val="00C802B0"/>
    <w:pPr>
      <w:tabs>
        <w:tab w:val="left" w:pos="1440"/>
        <w:tab w:val="right" w:leader="dot" w:pos="8918"/>
      </w:tabs>
      <w:ind w:left="480"/>
    </w:pPr>
    <w:rPr>
      <w:rFonts w:ascii="Times" w:eastAsia="Times" w:hAnsi="Times" w:cs="Times New Roman"/>
      <w:i/>
      <w:noProof/>
      <w:sz w:val="22"/>
    </w:rPr>
  </w:style>
  <w:style w:type="paragraph" w:styleId="TOC4">
    <w:name w:val="toc 4"/>
    <w:basedOn w:val="Normal"/>
    <w:next w:val="Normal"/>
    <w:autoRedefine/>
    <w:rsid w:val="00C802B0"/>
    <w:pPr>
      <w:ind w:left="720"/>
    </w:pPr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semiHidden/>
    <w:rsid w:val="00C802B0"/>
  </w:style>
  <w:style w:type="paragraph" w:styleId="BalloonText">
    <w:name w:val="Balloon Text"/>
    <w:basedOn w:val="Normal"/>
    <w:link w:val="BalloonTextChar"/>
    <w:semiHidden/>
    <w:rsid w:val="00C802B0"/>
    <w:rPr>
      <w:rFonts w:ascii="Lucida Grande" w:eastAsia="Times" w:hAnsi="Lucida Grande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2B0"/>
    <w:rPr>
      <w:rFonts w:ascii="Lucida Grande" w:eastAsia="Times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C802B0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80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2B0"/>
    <w:rPr>
      <w:rFonts w:eastAsia="Times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C802B0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2B0"/>
    <w:rPr>
      <w:rFonts w:ascii="Arial" w:eastAsia="Times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C802B0"/>
    <w:rPr>
      <w:color w:val="0000FF"/>
      <w:u w:val="single"/>
    </w:rPr>
  </w:style>
  <w:style w:type="character" w:styleId="FollowedHyperlink">
    <w:name w:val="FollowedHyperlink"/>
    <w:basedOn w:val="DefaultParagraphFont"/>
    <w:rsid w:val="00C802B0"/>
    <w:rPr>
      <w:color w:val="800080"/>
      <w:u w:val="single"/>
    </w:rPr>
  </w:style>
  <w:style w:type="paragraph" w:styleId="ListParagraph">
    <w:name w:val="List Paragraph"/>
    <w:basedOn w:val="Normal"/>
    <w:rsid w:val="0094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4907"/>
    <w:pPr>
      <w:spacing w:before="40" w:after="4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2B6009"/>
    <w:pPr>
      <w:keepNext/>
      <w:keepLines/>
      <w:outlineLvl w:val="0"/>
    </w:pPr>
    <w:rPr>
      <w:rFonts w:eastAsiaTheme="majorEastAsia" w:cstheme="majorBid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600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6009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B6009"/>
    <w:pPr>
      <w:keepNext/>
      <w:keepLines/>
      <w:spacing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B6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6009"/>
    <w:rPr>
      <w:rFonts w:ascii="Arial" w:eastAsiaTheme="majorEastAsia" w:hAnsi="Arial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009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00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B6009"/>
    <w:rPr>
      <w:rFonts w:ascii="Times New Roman" w:eastAsiaTheme="majorEastAsia" w:hAnsi="Times New Roman" w:cstheme="majorBidi"/>
      <w:b/>
      <w:bCs/>
      <w:i/>
      <w:iCs/>
    </w:rPr>
  </w:style>
  <w:style w:type="paragraph" w:styleId="ListBullet">
    <w:name w:val="List Bullet"/>
    <w:basedOn w:val="Normal"/>
    <w:unhideWhenUsed/>
    <w:rsid w:val="004A120F"/>
    <w:pPr>
      <w:numPr>
        <w:numId w:val="7"/>
      </w:numPr>
      <w:spacing w:after="120"/>
    </w:pPr>
  </w:style>
  <w:style w:type="paragraph" w:styleId="ListBullet2">
    <w:name w:val="List Bullet 2"/>
    <w:basedOn w:val="Normal"/>
    <w:unhideWhenUsed/>
    <w:rsid w:val="00305D20"/>
    <w:pPr>
      <w:numPr>
        <w:numId w:val="9"/>
      </w:numPr>
      <w:spacing w:after="120"/>
    </w:pPr>
  </w:style>
  <w:style w:type="paragraph" w:styleId="Header">
    <w:name w:val="header"/>
    <w:basedOn w:val="Normal"/>
    <w:link w:val="Head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2B0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B0"/>
    <w:rPr>
      <w:rFonts w:ascii="Arial" w:hAnsi="Arial"/>
      <w:sz w:val="20"/>
    </w:rPr>
  </w:style>
  <w:style w:type="character" w:styleId="PageNumber">
    <w:name w:val="page number"/>
    <w:basedOn w:val="DefaultParagraphFont"/>
    <w:rsid w:val="00C802B0"/>
  </w:style>
  <w:style w:type="paragraph" w:customStyle="1" w:styleId="TableStyle">
    <w:name w:val="Table Style"/>
    <w:basedOn w:val="Normal"/>
    <w:rsid w:val="00C802B0"/>
    <w:pPr>
      <w:spacing w:before="60" w:after="60"/>
    </w:pPr>
    <w:rPr>
      <w:rFonts w:eastAsia="Times" w:cs="Times New Roman"/>
      <w:b/>
      <w:sz w:val="24"/>
    </w:rPr>
  </w:style>
  <w:style w:type="paragraph" w:styleId="BodyText">
    <w:name w:val="Body Text"/>
    <w:basedOn w:val="Normal"/>
    <w:link w:val="BodyTextChar"/>
    <w:rsid w:val="00C802B0"/>
    <w:rPr>
      <w:rFonts w:eastAsia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802B0"/>
    <w:rPr>
      <w:rFonts w:ascii="Arial" w:eastAsia="Times" w:hAnsi="Arial" w:cs="Times New Roman"/>
    </w:rPr>
  </w:style>
  <w:style w:type="character" w:styleId="EndnoteReference">
    <w:name w:val="endnote reference"/>
    <w:basedOn w:val="DefaultParagraphFont"/>
    <w:rsid w:val="00C802B0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link w:val="EndnoteTextChar"/>
    <w:rsid w:val="00C802B0"/>
    <w:rPr>
      <w:rFonts w:eastAsia="Times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C802B0"/>
    <w:rPr>
      <w:rFonts w:ascii="Arial" w:eastAsia="Times" w:hAnsi="Arial" w:cs="Times New Roman"/>
    </w:rPr>
  </w:style>
  <w:style w:type="paragraph" w:customStyle="1" w:styleId="Heading">
    <w:name w:val="Heading"/>
    <w:basedOn w:val="Heading1"/>
    <w:next w:val="Normal"/>
    <w:rsid w:val="00C802B0"/>
    <w:pPr>
      <w:keepLines w:val="0"/>
      <w:spacing w:before="120"/>
      <w:jc w:val="center"/>
    </w:pPr>
    <w:rPr>
      <w:rFonts w:eastAsia="Times" w:cs="Times New Roman"/>
      <w:bCs w:val="0"/>
      <w:kern w:val="28"/>
      <w:sz w:val="24"/>
      <w:szCs w:val="24"/>
    </w:rPr>
  </w:style>
  <w:style w:type="paragraph" w:customStyle="1" w:styleId="UnnumberHeading2">
    <w:name w:val="Unnumber Heading 2"/>
    <w:basedOn w:val="Heading"/>
    <w:rsid w:val="00C802B0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C802B0"/>
    <w:pPr>
      <w:tabs>
        <w:tab w:val="left" w:pos="720"/>
        <w:tab w:val="right" w:leader="dot" w:pos="8918"/>
      </w:tabs>
      <w:spacing w:before="120" w:after="120"/>
    </w:pPr>
    <w:rPr>
      <w:rFonts w:ascii="Times" w:eastAsia="Times" w:hAnsi="Times" w:cs="Times New Roman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C802B0"/>
    <w:pPr>
      <w:tabs>
        <w:tab w:val="left" w:pos="960"/>
        <w:tab w:val="right" w:leader="dot" w:pos="8918"/>
      </w:tabs>
      <w:ind w:left="240"/>
    </w:pPr>
    <w:rPr>
      <w:rFonts w:ascii="Times" w:eastAsia="Times" w:hAnsi="Times" w:cs="Times New Roman"/>
      <w:smallCaps/>
      <w:noProof/>
      <w:sz w:val="22"/>
    </w:rPr>
  </w:style>
  <w:style w:type="paragraph" w:styleId="TOC3">
    <w:name w:val="toc 3"/>
    <w:basedOn w:val="Normal"/>
    <w:next w:val="Normal"/>
    <w:autoRedefine/>
    <w:rsid w:val="00C802B0"/>
    <w:pPr>
      <w:tabs>
        <w:tab w:val="left" w:pos="1440"/>
        <w:tab w:val="right" w:leader="dot" w:pos="8918"/>
      </w:tabs>
      <w:ind w:left="480"/>
    </w:pPr>
    <w:rPr>
      <w:rFonts w:ascii="Times" w:eastAsia="Times" w:hAnsi="Times" w:cs="Times New Roman"/>
      <w:i/>
      <w:noProof/>
      <w:sz w:val="22"/>
    </w:rPr>
  </w:style>
  <w:style w:type="paragraph" w:styleId="TOC4">
    <w:name w:val="toc 4"/>
    <w:basedOn w:val="Normal"/>
    <w:next w:val="Normal"/>
    <w:autoRedefine/>
    <w:rsid w:val="00C802B0"/>
    <w:pPr>
      <w:ind w:left="720"/>
    </w:pPr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semiHidden/>
    <w:rsid w:val="00C802B0"/>
  </w:style>
  <w:style w:type="paragraph" w:styleId="BalloonText">
    <w:name w:val="Balloon Text"/>
    <w:basedOn w:val="Normal"/>
    <w:link w:val="BalloonTextChar"/>
    <w:semiHidden/>
    <w:rsid w:val="00C802B0"/>
    <w:rPr>
      <w:rFonts w:ascii="Lucida Grande" w:eastAsia="Times" w:hAnsi="Lucida Grande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2B0"/>
    <w:rPr>
      <w:rFonts w:ascii="Lucida Grande" w:eastAsia="Times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C802B0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80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2B0"/>
    <w:rPr>
      <w:rFonts w:eastAsia="Times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C802B0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2B0"/>
    <w:rPr>
      <w:rFonts w:ascii="Arial" w:eastAsia="Times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C802B0"/>
    <w:rPr>
      <w:color w:val="0000FF"/>
      <w:u w:val="single"/>
    </w:rPr>
  </w:style>
  <w:style w:type="character" w:styleId="FollowedHyperlink">
    <w:name w:val="FollowedHyperlink"/>
    <w:basedOn w:val="DefaultParagraphFont"/>
    <w:rsid w:val="00C802B0"/>
    <w:rPr>
      <w:color w:val="800080"/>
      <w:u w:val="single"/>
    </w:rPr>
  </w:style>
  <w:style w:type="paragraph" w:styleId="ListParagraph">
    <w:name w:val="List Paragraph"/>
    <w:basedOn w:val="Normal"/>
    <w:rsid w:val="0094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reiner:Library:Application%20Support:Microsoft:Office:User%20Templates:IRB%20Reviewer%20Forms:%20%20Review%20Protocol%2010-4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Review Protocol 10-4-10.dotx</Template>
  <TotalTime>0</TotalTime>
  <Pages>3</Pages>
  <Words>779</Words>
  <Characters>4443</Characters>
  <Application>Microsoft Macintosh Word</Application>
  <DocSecurity>0</DocSecurity>
  <Lines>37</Lines>
  <Paragraphs>10</Paragraphs>
  <ScaleCrop>false</ScaleCrop>
  <Company>CHOP IRB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Schreiner</dc:creator>
  <cp:keywords/>
  <cp:lastModifiedBy>Mark Schreiner</cp:lastModifiedBy>
  <cp:revision>2</cp:revision>
  <cp:lastPrinted>2011-04-20T13:05:00Z</cp:lastPrinted>
  <dcterms:created xsi:type="dcterms:W3CDTF">2014-05-28T12:02:00Z</dcterms:created>
  <dcterms:modified xsi:type="dcterms:W3CDTF">2014-05-28T12:02:00Z</dcterms:modified>
</cp:coreProperties>
</file>