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EE144" w14:textId="4049CD53" w:rsidR="000A642F" w:rsidRDefault="00560BEA" w:rsidP="002137C0">
      <w:pPr>
        <w:pStyle w:val="Heading1"/>
        <w:spacing w:before="0" w:after="0"/>
        <w:ind w:left="0"/>
        <w:jc w:val="center"/>
        <w:rPr>
          <w:caps w:val="0"/>
          <w:sz w:val="28"/>
        </w:rPr>
      </w:pPr>
      <w:bookmarkStart w:id="0" w:name="_Toc31775827"/>
      <w:r>
        <w:rPr>
          <w:caps w:val="0"/>
          <w:noProof/>
          <w:sz w:val="28"/>
        </w:rPr>
        <w:drawing>
          <wp:inline distT="0" distB="0" distL="0" distR="0" wp14:anchorId="7A50EEF4" wp14:editId="0DEBF0EE">
            <wp:extent cx="2219400" cy="499364"/>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P_Logo_2016.pdf"/>
                    <pic:cNvPicPr/>
                  </pic:nvPicPr>
                  <pic:blipFill>
                    <a:blip r:embed="rId8">
                      <a:extLst>
                        <a:ext uri="{28A0092B-C50C-407E-A947-70E740481C1C}">
                          <a14:useLocalDpi xmlns:a14="http://schemas.microsoft.com/office/drawing/2010/main" val="0"/>
                        </a:ext>
                      </a:extLst>
                    </a:blip>
                    <a:stretch>
                      <a:fillRect/>
                    </a:stretch>
                  </pic:blipFill>
                  <pic:spPr>
                    <a:xfrm>
                      <a:off x="0" y="0"/>
                      <a:ext cx="2219400" cy="499364"/>
                    </a:xfrm>
                    <a:prstGeom prst="rect">
                      <a:avLst/>
                    </a:prstGeom>
                  </pic:spPr>
                </pic:pic>
              </a:graphicData>
            </a:graphic>
          </wp:inline>
        </w:drawing>
      </w:r>
    </w:p>
    <w:bookmarkEnd w:id="0"/>
    <w:p w14:paraId="17BD07AE" w14:textId="0B712203" w:rsidR="009A0CB1" w:rsidRPr="0050013E" w:rsidRDefault="009A0CB1" w:rsidP="009A0CB1">
      <w:pPr>
        <w:pStyle w:val="Heading1"/>
        <w:spacing w:before="120"/>
        <w:ind w:left="0"/>
        <w:jc w:val="center"/>
      </w:pPr>
      <w:r w:rsidRPr="002137C0">
        <w:rPr>
          <w:caps w:val="0"/>
        </w:rPr>
        <w:t>Consent Form</w:t>
      </w:r>
    </w:p>
    <w:p w14:paraId="21A20815" w14:textId="77777777" w:rsidR="00560BEA" w:rsidRDefault="00560BEA" w:rsidP="00560BEA">
      <w:pPr>
        <w:ind w:left="2160" w:hanging="2160"/>
      </w:pPr>
      <w:r>
        <w:rPr>
          <w:b/>
        </w:rPr>
        <w:t xml:space="preserve">Study Title: </w:t>
      </w:r>
      <w:r>
        <w:rPr>
          <w:b/>
        </w:rPr>
        <w:tab/>
      </w:r>
      <w:r w:rsidRPr="0014079E">
        <w:rPr>
          <w:i/>
          <w:iCs/>
          <w:color w:val="0070C0"/>
        </w:rPr>
        <w:t>Insert Full Title of the Protocol</w:t>
      </w:r>
    </w:p>
    <w:p w14:paraId="4C2E6334" w14:textId="26030878" w:rsidR="00560BEA" w:rsidRPr="0046690F" w:rsidRDefault="00560BEA" w:rsidP="0046690F">
      <w:pPr>
        <w:tabs>
          <w:tab w:val="left" w:pos="2160"/>
        </w:tabs>
        <w:ind w:left="2160" w:hanging="2160"/>
      </w:pPr>
      <w:r>
        <w:t xml:space="preserve">Version Date:  </w:t>
      </w:r>
      <w:r>
        <w:tab/>
        <w:t>Month, Day, 20XX</w:t>
      </w:r>
      <w:r>
        <w:tab/>
      </w:r>
    </w:p>
    <w:tbl>
      <w:tblPr>
        <w:tblW w:w="0" w:type="auto"/>
        <w:tblLook w:val="01E0" w:firstRow="1" w:lastRow="1" w:firstColumn="1" w:lastColumn="1" w:noHBand="0" w:noVBand="0"/>
      </w:tblPr>
      <w:tblGrid>
        <w:gridCol w:w="2670"/>
        <w:gridCol w:w="3511"/>
        <w:gridCol w:w="3179"/>
      </w:tblGrid>
      <w:tr w:rsidR="00560BEA" w:rsidRPr="000A642F" w14:paraId="790B9A3B" w14:textId="77777777" w:rsidTr="0008268D">
        <w:tc>
          <w:tcPr>
            <w:tcW w:w="2670" w:type="dxa"/>
          </w:tcPr>
          <w:p w14:paraId="2AA08E65" w14:textId="77777777" w:rsidR="00560BEA" w:rsidRPr="000A642F" w:rsidRDefault="00560BEA" w:rsidP="0046690F">
            <w:pPr>
              <w:spacing w:after="0"/>
              <w:ind w:left="0"/>
              <w:rPr>
                <w:b/>
              </w:rPr>
            </w:pPr>
            <w:r w:rsidRPr="000A642F">
              <w:rPr>
                <w:b/>
              </w:rPr>
              <w:t>Principal Investigator:</w:t>
            </w:r>
          </w:p>
        </w:tc>
        <w:tc>
          <w:tcPr>
            <w:tcW w:w="3511" w:type="dxa"/>
          </w:tcPr>
          <w:p w14:paraId="6C837D9F" w14:textId="77777777" w:rsidR="00560BEA" w:rsidRPr="008844A6" w:rsidRDefault="00560BEA" w:rsidP="0008268D">
            <w:pPr>
              <w:spacing w:after="0"/>
              <w:ind w:left="43"/>
              <w:rPr>
                <w:rFonts w:asciiTheme="majorHAnsi" w:hAnsiTheme="majorHAnsi" w:cstheme="majorBidi"/>
                <w:color w:val="0000FF"/>
                <w:sz w:val="20"/>
                <w:szCs w:val="20"/>
              </w:rPr>
            </w:pPr>
            <w:r w:rsidRPr="0014079E">
              <w:rPr>
                <w:color w:val="0070C0"/>
              </w:rPr>
              <w:t>Investigator Name</w:t>
            </w:r>
          </w:p>
        </w:tc>
        <w:tc>
          <w:tcPr>
            <w:tcW w:w="3179" w:type="dxa"/>
          </w:tcPr>
          <w:p w14:paraId="29A62272" w14:textId="77777777" w:rsidR="00560BEA" w:rsidRDefault="00560BEA" w:rsidP="0008268D">
            <w:pPr>
              <w:spacing w:after="0"/>
              <w:ind w:left="6"/>
              <w:rPr>
                <w:color w:val="0070C0"/>
                <w:lang w:bidi="x-none"/>
              </w:rPr>
            </w:pPr>
            <w:r>
              <w:t xml:space="preserve">Telephone: </w:t>
            </w:r>
            <w:r w:rsidRPr="0014079E">
              <w:rPr>
                <w:color w:val="0070C0"/>
                <w:lang w:bidi="x-none"/>
              </w:rPr>
              <w:t>(xxx) xxx-</w:t>
            </w:r>
            <w:proofErr w:type="spellStart"/>
            <w:r w:rsidRPr="0014079E">
              <w:rPr>
                <w:color w:val="0070C0"/>
                <w:lang w:bidi="x-none"/>
              </w:rPr>
              <w:t>xxxx</w:t>
            </w:r>
            <w:proofErr w:type="spellEnd"/>
          </w:p>
          <w:p w14:paraId="0B77412A" w14:textId="77777777" w:rsidR="00560BEA" w:rsidRPr="00066B2D" w:rsidRDefault="00560BEA" w:rsidP="0008268D">
            <w:pPr>
              <w:spacing w:after="0"/>
              <w:ind w:left="6"/>
            </w:pPr>
          </w:p>
        </w:tc>
      </w:tr>
    </w:tbl>
    <w:p w14:paraId="00634604" w14:textId="77777777" w:rsidR="00DF4A32" w:rsidRPr="0046690F" w:rsidRDefault="00DF4A32" w:rsidP="00DF4A32">
      <w:pPr>
        <w:pBdr>
          <w:top w:val="single" w:sz="4" w:space="1" w:color="auto"/>
          <w:left w:val="single" w:sz="4" w:space="4" w:color="auto"/>
          <w:bottom w:val="single" w:sz="4" w:space="1" w:color="auto"/>
          <w:right w:val="single" w:sz="4" w:space="4" w:color="auto"/>
        </w:pBdr>
        <w:ind w:left="360"/>
        <w:rPr>
          <w:color w:val="4F81BD" w:themeColor="accent1"/>
        </w:rPr>
      </w:pPr>
      <w:r w:rsidRPr="0046690F">
        <w:rPr>
          <w:color w:val="4F81BD" w:themeColor="accent1"/>
        </w:rPr>
        <w:t>DELETE these instructions before submission/</w:t>
      </w:r>
      <w:proofErr w:type="gramStart"/>
      <w:r w:rsidRPr="0046690F">
        <w:rPr>
          <w:color w:val="4F81BD" w:themeColor="accent1"/>
        </w:rPr>
        <w:t>use</w:t>
      </w:r>
      <w:proofErr w:type="gramEnd"/>
    </w:p>
    <w:p w14:paraId="7B81B47B" w14:textId="77777777" w:rsidR="00DF4A32" w:rsidRPr="0046690F" w:rsidRDefault="00DF4A32" w:rsidP="00DF4A32">
      <w:pPr>
        <w:pBdr>
          <w:top w:val="single" w:sz="4" w:space="1" w:color="auto"/>
          <w:left w:val="single" w:sz="4" w:space="4" w:color="auto"/>
          <w:bottom w:val="single" w:sz="4" w:space="1" w:color="auto"/>
          <w:right w:val="single" w:sz="4" w:space="4" w:color="auto"/>
        </w:pBdr>
        <w:ind w:left="360"/>
        <w:rPr>
          <w:color w:val="4F81BD" w:themeColor="accent1"/>
        </w:rPr>
      </w:pPr>
      <w:r w:rsidRPr="0046690F">
        <w:rPr>
          <w:color w:val="4F81BD" w:themeColor="accent1"/>
        </w:rPr>
        <w:t xml:space="preserve">1) </w:t>
      </w:r>
      <w:r w:rsidRPr="0046690F">
        <w:rPr>
          <w:color w:val="4F81BD" w:themeColor="accent1"/>
          <w:u w:val="single"/>
        </w:rPr>
        <w:t>Types of Research</w:t>
      </w:r>
      <w:r w:rsidRPr="0046690F">
        <w:rPr>
          <w:color w:val="4F81BD" w:themeColor="accent1"/>
        </w:rPr>
        <w:t xml:space="preserve">: This template is intended for exempt studies that involve a simple survey (exempt category 2) but could be adapted for exempt research in educational settings (category 1). </w:t>
      </w:r>
    </w:p>
    <w:p w14:paraId="39F5D942" w14:textId="77777777" w:rsidR="00DF4A32" w:rsidRPr="0046690F" w:rsidRDefault="00DF4A32" w:rsidP="00DF4A32">
      <w:pPr>
        <w:pBdr>
          <w:top w:val="single" w:sz="4" w:space="1" w:color="auto"/>
          <w:left w:val="single" w:sz="4" w:space="4" w:color="auto"/>
          <w:bottom w:val="single" w:sz="4" w:space="1" w:color="auto"/>
          <w:right w:val="single" w:sz="4" w:space="4" w:color="auto"/>
        </w:pBdr>
        <w:ind w:left="360"/>
        <w:rPr>
          <w:color w:val="4F81BD" w:themeColor="accent1"/>
        </w:rPr>
      </w:pPr>
      <w:r w:rsidRPr="0046690F">
        <w:rPr>
          <w:color w:val="4F81BD" w:themeColor="accent1"/>
        </w:rPr>
        <w:t xml:space="preserve">2) </w:t>
      </w:r>
      <w:r w:rsidRPr="0046690F">
        <w:rPr>
          <w:color w:val="4F81BD" w:themeColor="accent1"/>
          <w:u w:val="single"/>
        </w:rPr>
        <w:t>HIPAA Authorization</w:t>
      </w:r>
      <w:r w:rsidRPr="0046690F">
        <w:rPr>
          <w:color w:val="4F81BD" w:themeColor="accent1"/>
        </w:rPr>
        <w:t xml:space="preserve">: This template does not include HIPAA authorization language. If HIPAA applies to the study, then the mandatory HIPAA language must be included, either as part of this consent or in a stand-alone HIPAA authorization. See the IRB website for combined consent/HIPAA authorization language and for model stand-alone HIPAA authorization.  </w:t>
      </w:r>
    </w:p>
    <w:p w14:paraId="279C8388" w14:textId="77777777" w:rsidR="00DF4A32" w:rsidRPr="0046690F" w:rsidRDefault="00DF4A32" w:rsidP="00DF4A32">
      <w:pPr>
        <w:pBdr>
          <w:top w:val="single" w:sz="4" w:space="1" w:color="auto"/>
          <w:left w:val="single" w:sz="4" w:space="4" w:color="auto"/>
          <w:bottom w:val="single" w:sz="4" w:space="1" w:color="auto"/>
          <w:right w:val="single" w:sz="4" w:space="4" w:color="auto"/>
        </w:pBdr>
        <w:ind w:left="360"/>
        <w:rPr>
          <w:color w:val="4F81BD" w:themeColor="accent1"/>
        </w:rPr>
      </w:pPr>
      <w:r w:rsidRPr="0046690F">
        <w:rPr>
          <w:color w:val="4F81BD" w:themeColor="accent1"/>
        </w:rPr>
        <w:t xml:space="preserve">3) </w:t>
      </w:r>
      <w:r w:rsidRPr="0046690F">
        <w:rPr>
          <w:color w:val="4F81BD" w:themeColor="accent1"/>
          <w:u w:val="single"/>
        </w:rPr>
        <w:t>Documentation</w:t>
      </w:r>
      <w:r w:rsidRPr="0046690F">
        <w:rPr>
          <w:color w:val="4F81BD" w:themeColor="accent1"/>
        </w:rPr>
        <w:t xml:space="preserve">: This template does not include a signature page (there are no specific requirements for written consent for exempt research). If written consent will be obtained, a signature block to document consent will need to be added. </w:t>
      </w:r>
    </w:p>
    <w:p w14:paraId="3A6EC7FB" w14:textId="77777777" w:rsidR="00DF4A32" w:rsidRPr="0046690F" w:rsidRDefault="00DF4A32" w:rsidP="00DF4A32">
      <w:pPr>
        <w:pBdr>
          <w:top w:val="single" w:sz="4" w:space="1" w:color="auto"/>
          <w:left w:val="single" w:sz="4" w:space="4" w:color="auto"/>
          <w:bottom w:val="single" w:sz="4" w:space="1" w:color="auto"/>
          <w:right w:val="single" w:sz="4" w:space="4" w:color="auto"/>
        </w:pBdr>
        <w:ind w:left="360"/>
        <w:rPr>
          <w:color w:val="4F81BD" w:themeColor="accent1"/>
        </w:rPr>
      </w:pPr>
      <w:r w:rsidRPr="0046690F">
        <w:rPr>
          <w:color w:val="4F81BD" w:themeColor="accent1"/>
        </w:rPr>
        <w:t xml:space="preserve">4) </w:t>
      </w:r>
      <w:r w:rsidRPr="0046690F">
        <w:rPr>
          <w:color w:val="4F81BD" w:themeColor="accent1"/>
          <w:u w:val="single"/>
        </w:rPr>
        <w:t>IRB Oversight</w:t>
      </w:r>
      <w:r w:rsidRPr="0046690F">
        <w:rPr>
          <w:color w:val="4F81BD" w:themeColor="accent1"/>
        </w:rPr>
        <w:t xml:space="preserve">: The IRB does not approve exempt research. Do not include the IRB footers or state that the IRB has approved this study as part of this consent form/process. </w:t>
      </w:r>
    </w:p>
    <w:p w14:paraId="0687A857" w14:textId="77777777" w:rsidR="00300777" w:rsidRDefault="00300777" w:rsidP="00BE0DEC"/>
    <w:p w14:paraId="4D41151F" w14:textId="77777777" w:rsidR="00DF4A32" w:rsidRDefault="00DF4A32" w:rsidP="00DF4A32">
      <w:pPr>
        <w:ind w:left="360"/>
      </w:pPr>
      <w:r>
        <w:t>You may be eligible to take part in a research study. The information that will be discussed gives you important information ab</w:t>
      </w:r>
      <w:r w:rsidRPr="00066B2D">
        <w:t>o</w:t>
      </w:r>
      <w:r>
        <w:t xml:space="preserve">ut the study. It describes the purpose of this research study, and the risks and possible benefits of participating. The word “we” means the study doctor and other research staff. </w:t>
      </w:r>
    </w:p>
    <w:p w14:paraId="3B2A1FE2" w14:textId="77777777" w:rsidR="000A642F" w:rsidRDefault="000A642F" w:rsidP="00227097">
      <w:pPr>
        <w:pStyle w:val="Heading2"/>
      </w:pPr>
      <w:r>
        <w:t>Why are you being asked to take part in this study?</w:t>
      </w:r>
    </w:p>
    <w:p w14:paraId="656730C9" w14:textId="17324011" w:rsidR="00DF4A32" w:rsidRPr="0046690F" w:rsidRDefault="000A642F" w:rsidP="00DF4A32">
      <w:pPr>
        <w:ind w:left="360"/>
        <w:rPr>
          <w:i/>
          <w:iCs/>
          <w:color w:val="4F81BD" w:themeColor="accent1"/>
        </w:rPr>
      </w:pPr>
      <w:r>
        <w:t xml:space="preserve">You are being </w:t>
      </w:r>
      <w:r w:rsidR="002137C0">
        <w:t>asked</w:t>
      </w:r>
      <w:r>
        <w:t xml:space="preserve"> to take part in this research study because you have </w:t>
      </w:r>
      <w:r w:rsidR="009A0CB1">
        <w:t xml:space="preserve">XXXX. </w:t>
      </w:r>
      <w:r w:rsidR="00300777">
        <w:t xml:space="preserve"> </w:t>
      </w:r>
      <w:r w:rsidR="00300777" w:rsidRPr="0046690F">
        <w:rPr>
          <w:i/>
          <w:iCs/>
          <w:color w:val="4F81BD" w:themeColor="accent1"/>
        </w:rPr>
        <w:t>Briefly include the major reasons why the subject is being approached to participate</w:t>
      </w:r>
      <w:r w:rsidR="00DF4A32" w:rsidRPr="0046690F">
        <w:rPr>
          <w:i/>
          <w:iCs/>
          <w:color w:val="4F81BD" w:themeColor="accent1"/>
        </w:rPr>
        <w:t xml:space="preserve">, </w:t>
      </w:r>
      <w:proofErr w:type="gramStart"/>
      <w:r w:rsidR="00DF4A32" w:rsidRPr="0046690F">
        <w:rPr>
          <w:i/>
          <w:iCs/>
          <w:color w:val="4F81BD" w:themeColor="accent1"/>
        </w:rPr>
        <w:t>e.g.</w:t>
      </w:r>
      <w:proofErr w:type="gramEnd"/>
      <w:r w:rsidR="00DF4A32" w:rsidRPr="0046690F">
        <w:rPr>
          <w:i/>
          <w:iCs/>
          <w:color w:val="4F81BD" w:themeColor="accent1"/>
        </w:rPr>
        <w:t xml:space="preserve"> “…you are a resident at CHOP.”  </w:t>
      </w:r>
    </w:p>
    <w:p w14:paraId="1623B9ED" w14:textId="77777777" w:rsidR="000A642F" w:rsidRDefault="000A642F" w:rsidP="00227097">
      <w:pPr>
        <w:pStyle w:val="Heading2"/>
      </w:pPr>
      <w:r>
        <w:t xml:space="preserve">What is the purpose of this research study? </w:t>
      </w:r>
    </w:p>
    <w:p w14:paraId="7F5D4222" w14:textId="77777777" w:rsidR="00DF4A32" w:rsidRPr="0046690F" w:rsidRDefault="00DF4A32" w:rsidP="00DF4A32">
      <w:pPr>
        <w:ind w:left="360"/>
        <w:rPr>
          <w:i/>
          <w:iCs/>
          <w:color w:val="4F81BD" w:themeColor="accent1"/>
        </w:rPr>
      </w:pPr>
      <w:r>
        <w:t xml:space="preserve">We are conducting a research study on XXXX. </w:t>
      </w:r>
      <w:r w:rsidRPr="0046690F">
        <w:rPr>
          <w:i/>
          <w:iCs/>
          <w:color w:val="4F81BD" w:themeColor="accent1"/>
        </w:rPr>
        <w:t>[Provide a brief description of the overall research.]</w:t>
      </w:r>
    </w:p>
    <w:p w14:paraId="58DF460A" w14:textId="77777777" w:rsidR="000A642F" w:rsidRDefault="000A642F" w:rsidP="00227097">
      <w:pPr>
        <w:pStyle w:val="Heading2"/>
      </w:pPr>
      <w:r>
        <w:t>What is involved in the study?</w:t>
      </w:r>
    </w:p>
    <w:p w14:paraId="359B341F" w14:textId="77777777" w:rsidR="00DF4A32" w:rsidRPr="0046690F" w:rsidRDefault="00DF4A32" w:rsidP="00DF4A32">
      <w:pPr>
        <w:autoSpaceDE w:val="0"/>
        <w:autoSpaceDN w:val="0"/>
        <w:ind w:left="360"/>
        <w:rPr>
          <w:i/>
          <w:iCs/>
          <w:color w:val="4F81BD" w:themeColor="accent1"/>
        </w:rPr>
      </w:pPr>
      <w:r>
        <w:t xml:space="preserve">If you agree to take part in this study, we will ask you to answer a few questions about XXXX. If you agree, the questionnaire will take about XXXX minutes. </w:t>
      </w:r>
      <w:r w:rsidRPr="0046690F">
        <w:rPr>
          <w:i/>
          <w:iCs/>
          <w:color w:val="4F81BD" w:themeColor="accent1"/>
        </w:rPr>
        <w:t>[Edit as appropriate to describe the research procedures.]</w:t>
      </w:r>
    </w:p>
    <w:p w14:paraId="6018EE9C" w14:textId="1D02E196" w:rsidR="000A642F" w:rsidRDefault="000A642F" w:rsidP="00227097">
      <w:pPr>
        <w:pStyle w:val="Heading2"/>
      </w:pPr>
      <w:r>
        <w:lastRenderedPageBreak/>
        <w:t xml:space="preserve">What are the risks </w:t>
      </w:r>
      <w:r w:rsidR="00F740DF">
        <w:t xml:space="preserve">and benefits </w:t>
      </w:r>
      <w:r>
        <w:t>of this study?</w:t>
      </w:r>
    </w:p>
    <w:p w14:paraId="547EBFC4" w14:textId="77777777" w:rsidR="00DF4A32" w:rsidRDefault="00DF4A32" w:rsidP="00DF4A32">
      <w:pPr>
        <w:ind w:left="360"/>
      </w:pPr>
      <w:r w:rsidRPr="00276F81">
        <w:t xml:space="preserve">As with any study involving collection of data, there is the possibility </w:t>
      </w:r>
      <w:r>
        <w:t>your</w:t>
      </w:r>
      <w:r w:rsidRPr="00276F81">
        <w:t xml:space="preserve"> confidentiality </w:t>
      </w:r>
      <w:r>
        <w:t>information will be shared with others</w:t>
      </w:r>
      <w:r w:rsidRPr="00276F81">
        <w:t xml:space="preserve">. Every precaution will be taken to secure </w:t>
      </w:r>
      <w:r>
        <w:t>your</w:t>
      </w:r>
      <w:r w:rsidRPr="00276F81">
        <w:t xml:space="preserve"> personal information to ensure confidentiality. </w:t>
      </w:r>
    </w:p>
    <w:p w14:paraId="65813529" w14:textId="3F03A47D" w:rsidR="00A942A2" w:rsidRDefault="00DF4A32" w:rsidP="00284068">
      <w:pPr>
        <w:ind w:left="360"/>
      </w:pPr>
      <w:r w:rsidRPr="0046690F">
        <w:rPr>
          <w:i/>
          <w:iCs/>
          <w:color w:val="4F81BD" w:themeColor="accent1"/>
        </w:rPr>
        <w:t>(If CHOP employees or students are participants, add the following):</w:t>
      </w:r>
      <w:r w:rsidRPr="0046690F">
        <w:rPr>
          <w:color w:val="4F81BD" w:themeColor="accent1"/>
        </w:rPr>
        <w:t xml:space="preserve"> </w:t>
      </w:r>
      <w:r w:rsidRPr="000426B8">
        <w:t>Your decision to participate will not be shared with your supervisor and will not have any effect on your performance evaluation or employment status.</w:t>
      </w:r>
    </w:p>
    <w:p w14:paraId="4B1E2988" w14:textId="458C9B02" w:rsidR="000A642F" w:rsidRDefault="000A642F" w:rsidP="00895150">
      <w:pPr>
        <w:ind w:left="360"/>
      </w:pPr>
      <w:r>
        <w:t xml:space="preserve">There will be no direct benefit to you from taking part in this study. The knowledge gained from this study may help determine </w:t>
      </w:r>
      <w:r w:rsidR="009A0CB1">
        <w:t>XXXX.</w:t>
      </w:r>
    </w:p>
    <w:p w14:paraId="7A2EA0A6" w14:textId="77777777" w:rsidR="00227097" w:rsidRDefault="00227097" w:rsidP="00227097">
      <w:pPr>
        <w:pStyle w:val="Heading2"/>
      </w:pPr>
      <w:bookmarkStart w:id="1" w:name="_Toc31775834"/>
      <w:r>
        <w:t xml:space="preserve">Do you need to give your consent </w:t>
      </w:r>
      <w:proofErr w:type="gramStart"/>
      <w:r>
        <w:t>in order to</w:t>
      </w:r>
      <w:proofErr w:type="gramEnd"/>
      <w:r>
        <w:t xml:space="preserve"> participate? </w:t>
      </w:r>
    </w:p>
    <w:bookmarkEnd w:id="1"/>
    <w:p w14:paraId="1C32B0E6" w14:textId="77777777" w:rsidR="00DF4A32" w:rsidRDefault="00DF4A32" w:rsidP="00DF4A32">
      <w:pPr>
        <w:ind w:left="360"/>
      </w:pPr>
      <w:r>
        <w:t xml:space="preserve">By completing the questionnaire, </w:t>
      </w:r>
      <w:r w:rsidRPr="00F740DF">
        <w:t xml:space="preserve">you are indicating that you have had your questions answered, </w:t>
      </w:r>
      <w:r>
        <w:t xml:space="preserve">and </w:t>
      </w:r>
      <w:r w:rsidRPr="00F740DF">
        <w:t>you agree to t</w:t>
      </w:r>
      <w:r>
        <w:t>ake part in this research study.</w:t>
      </w:r>
    </w:p>
    <w:p w14:paraId="3C53390E" w14:textId="759432A6" w:rsidR="00227097" w:rsidRDefault="00DF4A32" w:rsidP="0046690F">
      <w:pPr>
        <w:ind w:left="360"/>
      </w:pPr>
      <w:r>
        <w:t xml:space="preserve">Participation in this study is voluntary. </w:t>
      </w:r>
      <w:r w:rsidR="00227097" w:rsidRPr="00922C79">
        <w:t xml:space="preserve">Your </w:t>
      </w:r>
      <w:r w:rsidR="00227097">
        <w:t>health care provider</w:t>
      </w:r>
      <w:r w:rsidR="00227097" w:rsidRPr="00922C79">
        <w:t xml:space="preserve"> at </w:t>
      </w:r>
      <w:r w:rsidR="00227097">
        <w:t>CHOP</w:t>
      </w:r>
      <w:r w:rsidR="00227097" w:rsidRPr="00922C79">
        <w:t xml:space="preserve"> will continue to provide you with health care services even if you refuse to </w:t>
      </w:r>
      <w:r w:rsidR="00227097">
        <w:t>participate</w:t>
      </w:r>
      <w:r w:rsidR="00227097" w:rsidRPr="00922C79">
        <w:t xml:space="preserve">.  </w:t>
      </w:r>
    </w:p>
    <w:p w14:paraId="5FB92E49" w14:textId="47B5F804" w:rsidR="00DF4A32" w:rsidRDefault="00DF4A32" w:rsidP="00DF4A32">
      <w:pPr>
        <w:ind w:left="360"/>
      </w:pPr>
      <w:r>
        <w:t>I</w:t>
      </w:r>
      <w:r w:rsidRPr="00291741">
        <w:t>f you decide not</w:t>
      </w:r>
      <w:r>
        <w:t xml:space="preserve"> to</w:t>
      </w:r>
      <w:r w:rsidRPr="00291741">
        <w:t xml:space="preserve"> take part or if you change your mind </w:t>
      </w:r>
      <w:r>
        <w:t xml:space="preserve">later there will be no penalties or loss of any benefits to which you are otherwise entitled. You can stop the questionnaire at any time. </w:t>
      </w:r>
    </w:p>
    <w:p w14:paraId="022CF529" w14:textId="5DCC2B4F" w:rsidR="000A642F" w:rsidRDefault="000A642F" w:rsidP="00227097">
      <w:pPr>
        <w:pStyle w:val="Heading2"/>
      </w:pPr>
      <w:r>
        <w:t>What about privacy</w:t>
      </w:r>
      <w:r w:rsidR="00DF4A32">
        <w:t xml:space="preserve"> </w:t>
      </w:r>
      <w:r>
        <w:t xml:space="preserve">and confidentiality? </w:t>
      </w:r>
    </w:p>
    <w:p w14:paraId="2971BA58" w14:textId="77777777" w:rsidR="00DF4A32" w:rsidRPr="000426B8" w:rsidRDefault="00DF4A32" w:rsidP="00DF4A32">
      <w:pPr>
        <w:ind w:left="360"/>
      </w:pPr>
      <w:r w:rsidRPr="000426B8">
        <w:t>We will do our best to keep your personal information private and confidential. However, we cannot guarantee absolute confidentiality. Your personal information may be disclosed if required by law. People from oversight agencies and organizations such as the Department of Health and Human Services, Office for Human Research Protections may also look at your study records.</w:t>
      </w:r>
    </w:p>
    <w:p w14:paraId="0B069717" w14:textId="77777777" w:rsidR="00DF4A32" w:rsidRPr="000426B8" w:rsidRDefault="00DF4A32" w:rsidP="00DF4A32">
      <w:pPr>
        <w:ind w:left="360"/>
      </w:pPr>
      <w:r w:rsidRPr="000426B8">
        <w:t>The results of this study may be shown at meetings or published in journals to inform other doctors and health professionals. We will keep your identity private in any publication or presentation about the study.</w:t>
      </w:r>
    </w:p>
    <w:p w14:paraId="16DF0E05" w14:textId="77777777" w:rsidR="00DF4A32" w:rsidRDefault="00DF4A32" w:rsidP="00DF4A32">
      <w:pPr>
        <w:ind w:left="360"/>
      </w:pPr>
      <w:r w:rsidRPr="000426B8">
        <w:t xml:space="preserve">By law, CHOP is required to protect your private information. The investigator and staff involved with the study will keep your private information collected for the study strictly confidential. </w:t>
      </w:r>
    </w:p>
    <w:p w14:paraId="344EF117" w14:textId="77777777" w:rsidR="00C8612D" w:rsidRDefault="000A642F" w:rsidP="00227097">
      <w:pPr>
        <w:pStyle w:val="Heading2"/>
      </w:pPr>
      <w:bookmarkStart w:id="2" w:name="_Toc31775837"/>
      <w:r>
        <w:t>Financial Information</w:t>
      </w:r>
      <w:bookmarkEnd w:id="2"/>
      <w:r>
        <w:t xml:space="preserve"> </w:t>
      </w:r>
    </w:p>
    <w:p w14:paraId="18BE5115" w14:textId="77777777" w:rsidR="00DF4A32" w:rsidRDefault="00DF4A32" w:rsidP="00DF4A32">
      <w:pPr>
        <w:ind w:left="360"/>
      </w:pPr>
      <w:r w:rsidRPr="0046690F">
        <w:rPr>
          <w:i/>
          <w:iCs/>
          <w:color w:val="4F81BD" w:themeColor="accent1"/>
        </w:rPr>
        <w:t>[Include a financial section only when it is relevant. If there is no payment to or costs for subjects, this section could be omitted.]</w:t>
      </w:r>
      <w:r w:rsidRPr="0046690F">
        <w:rPr>
          <w:color w:val="4F81BD" w:themeColor="accent1"/>
        </w:rPr>
        <w:t xml:space="preserve"> </w:t>
      </w:r>
      <w:r>
        <w:t xml:space="preserve">There are no costs or payments to participate in the study. </w:t>
      </w:r>
      <w:r w:rsidRPr="00B33263">
        <w:t>The study is funded by</w:t>
      </w:r>
      <w:r>
        <w:t xml:space="preserve"> XXXX.</w:t>
      </w:r>
    </w:p>
    <w:p w14:paraId="3B71E160" w14:textId="77777777" w:rsidR="000A642F" w:rsidRDefault="000A642F" w:rsidP="00227097">
      <w:pPr>
        <w:pStyle w:val="Heading2"/>
      </w:pPr>
      <w:r>
        <w:t xml:space="preserve">What if </w:t>
      </w:r>
      <w:r w:rsidR="00EC1959">
        <w:t>you</w:t>
      </w:r>
      <w:r>
        <w:t xml:space="preserve"> have questions about the study?</w:t>
      </w:r>
    </w:p>
    <w:p w14:paraId="1ADFE0D7" w14:textId="518477C5" w:rsidR="00484DA6" w:rsidRPr="005C5EE8" w:rsidRDefault="000A642F" w:rsidP="0050013E">
      <w:pPr>
        <w:keepNext/>
        <w:ind w:left="360"/>
      </w:pPr>
      <w:r>
        <w:t xml:space="preserve">If you have questions about the study, call the study doctor, Dr. XXXX </w:t>
      </w:r>
      <w:r w:rsidRPr="005C5EE8">
        <w:t xml:space="preserve">at </w:t>
      </w:r>
      <w:r w:rsidR="00A62C19" w:rsidRPr="00D862AF">
        <w:t>xxx</w:t>
      </w:r>
      <w:r w:rsidRPr="00D862AF">
        <w:t>-</w:t>
      </w:r>
      <w:r w:rsidR="00A62C19" w:rsidRPr="00D862AF">
        <w:t>xxx</w:t>
      </w:r>
      <w:r w:rsidRPr="005C5EE8">
        <w:t>-</w:t>
      </w:r>
      <w:proofErr w:type="spellStart"/>
      <w:r w:rsidR="00A62C19" w:rsidRPr="005C5EE8">
        <w:t>xxxx</w:t>
      </w:r>
      <w:proofErr w:type="spellEnd"/>
      <w:r w:rsidRPr="005C5EE8">
        <w:t>. You may also talk to your own doctor if you have questions or concerns.</w:t>
      </w:r>
    </w:p>
    <w:p w14:paraId="27E2A441" w14:textId="77777777" w:rsidR="000A642F" w:rsidRDefault="000A642F" w:rsidP="0050013E"/>
    <w:sectPr w:rsidR="000A642F" w:rsidSect="00C21A66">
      <w:headerReference w:type="default" r:id="rId9"/>
      <w:footerReference w:type="even" r:id="rId10"/>
      <w:footerReference w:type="default" r:id="rId11"/>
      <w:headerReference w:type="first" r:id="rId12"/>
      <w:pgSz w:w="12240" w:h="15840" w:code="1"/>
      <w:pgMar w:top="720" w:right="144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1CE52" w14:textId="77777777" w:rsidR="00765230" w:rsidRDefault="00765230">
      <w:r>
        <w:separator/>
      </w:r>
    </w:p>
  </w:endnote>
  <w:endnote w:type="continuationSeparator" w:id="0">
    <w:p w14:paraId="5DA594AE" w14:textId="77777777" w:rsidR="00765230" w:rsidRDefault="00765230">
      <w:r>
        <w:continuationSeparator/>
      </w:r>
    </w:p>
  </w:endnote>
  <w:endnote w:type="continuationNotice" w:id="1">
    <w:p w14:paraId="75409C5E" w14:textId="77777777" w:rsidR="00765230" w:rsidRDefault="0076523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DDBB" w14:textId="77777777" w:rsidR="00284068" w:rsidRDefault="00284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AD7A5" w14:textId="3B1E7164" w:rsidR="00D66BF4" w:rsidRPr="00D67492" w:rsidRDefault="00D66BF4" w:rsidP="00C21A66">
    <w:pPr>
      <w:pStyle w:val="BodyText"/>
    </w:pPr>
    <w:r>
      <w:tab/>
    </w:r>
    <w:r w:rsidRPr="00D67492">
      <w:t xml:space="preserve">Page </w:t>
    </w:r>
    <w:r w:rsidRPr="00D67492">
      <w:rPr>
        <w:rStyle w:val="PageNumber"/>
      </w:rPr>
      <w:fldChar w:fldCharType="begin"/>
    </w:r>
    <w:r w:rsidRPr="00D67492">
      <w:rPr>
        <w:rStyle w:val="PageNumber"/>
      </w:rPr>
      <w:instrText xml:space="preserve"> PAGE </w:instrText>
    </w:r>
    <w:r w:rsidRPr="00D67492">
      <w:rPr>
        <w:rStyle w:val="PageNumber"/>
      </w:rPr>
      <w:fldChar w:fldCharType="separate"/>
    </w:r>
    <w:r w:rsidR="0050013E">
      <w:rPr>
        <w:rStyle w:val="PageNumber"/>
        <w:noProof/>
      </w:rPr>
      <w:t>1</w:t>
    </w:r>
    <w:r w:rsidRPr="00D67492">
      <w:rPr>
        <w:rStyle w:val="PageNumber"/>
      </w:rPr>
      <w:fldChar w:fldCharType="end"/>
    </w:r>
    <w:r w:rsidRPr="00D67492">
      <w:rPr>
        <w:rStyle w:val="PageNumber"/>
      </w:rPr>
      <w:t xml:space="preserve"> of </w:t>
    </w:r>
    <w:r w:rsidRPr="00D67492">
      <w:rPr>
        <w:rStyle w:val="PageNumber"/>
      </w:rPr>
      <w:fldChar w:fldCharType="begin"/>
    </w:r>
    <w:r w:rsidRPr="00D67492">
      <w:rPr>
        <w:rStyle w:val="PageNumber"/>
      </w:rPr>
      <w:instrText xml:space="preserve"> NUMPAGES </w:instrText>
    </w:r>
    <w:r w:rsidRPr="00D67492">
      <w:rPr>
        <w:rStyle w:val="PageNumber"/>
      </w:rPr>
      <w:fldChar w:fldCharType="separate"/>
    </w:r>
    <w:r w:rsidR="0050013E">
      <w:rPr>
        <w:rStyle w:val="PageNumber"/>
        <w:noProof/>
      </w:rPr>
      <w:t>2</w:t>
    </w:r>
    <w:r w:rsidRPr="00D674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E9A47" w14:textId="77777777" w:rsidR="00765230" w:rsidRDefault="00765230">
      <w:r>
        <w:separator/>
      </w:r>
    </w:p>
  </w:footnote>
  <w:footnote w:type="continuationSeparator" w:id="0">
    <w:p w14:paraId="0096C49E" w14:textId="77777777" w:rsidR="00765230" w:rsidRDefault="00765230">
      <w:r>
        <w:continuationSeparator/>
      </w:r>
    </w:p>
  </w:footnote>
  <w:footnote w:type="continuationNotice" w:id="1">
    <w:p w14:paraId="5DBC326D" w14:textId="77777777" w:rsidR="00765230" w:rsidRDefault="0076523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70BC5" w14:textId="77777777" w:rsidR="00D66BF4" w:rsidRPr="00D67492" w:rsidRDefault="00D66BF4" w:rsidP="000A642F">
    <w:pPr>
      <w:pStyle w:val="Header"/>
      <w:tabs>
        <w:tab w:val="clear" w:pos="8640"/>
        <w:tab w:val="right" w:pos="9360"/>
      </w:tabs>
      <w:ind w:left="0"/>
    </w:pPr>
    <w:r w:rsidRPr="00D67492">
      <w:tab/>
    </w:r>
    <w:r w:rsidRPr="00D67492">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6F42" w14:textId="77777777" w:rsidR="00D66BF4" w:rsidRDefault="00D66BF4" w:rsidP="000A642F">
    <w:pPr>
      <w:pStyle w:val="Header"/>
      <w:jc w:val="center"/>
    </w:pPr>
    <w:r>
      <w:rPr>
        <w:noProof/>
      </w:rPr>
      <w:drawing>
        <wp:inline distT="0" distB="0" distL="0" distR="0" wp14:anchorId="0AE384B1" wp14:editId="556623CF">
          <wp:extent cx="3746500" cy="279400"/>
          <wp:effectExtent l="25400" t="0" r="0"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srcRect/>
                  <a:stretch>
                    <a:fillRect/>
                  </a:stretch>
                </pic:blipFill>
                <pic:spPr bwMode="auto">
                  <a:xfrm>
                    <a:off x="0" y="0"/>
                    <a:ext cx="3746500" cy="279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F821388"/>
    <w:lvl w:ilvl="0">
      <w:start w:val="1"/>
      <w:numFmt w:val="bullet"/>
      <w:pStyle w:val="ListBullet2"/>
      <w:lvlText w:val=""/>
      <w:lvlJc w:val="left"/>
      <w:pPr>
        <w:tabs>
          <w:tab w:val="num" w:pos="1710"/>
        </w:tabs>
        <w:ind w:left="1710" w:hanging="360"/>
      </w:pPr>
      <w:rPr>
        <w:rFonts w:ascii="Symbol" w:hAnsi="Symbol" w:hint="default"/>
      </w:rPr>
    </w:lvl>
  </w:abstractNum>
  <w:abstractNum w:abstractNumId="1" w15:restartNumberingAfterBreak="0">
    <w:nsid w:val="FFFFFF89"/>
    <w:multiLevelType w:val="singleLevel"/>
    <w:tmpl w:val="1A5E10B6"/>
    <w:lvl w:ilvl="0">
      <w:start w:val="1"/>
      <w:numFmt w:val="bullet"/>
      <w:pStyle w:val="ListBullet"/>
      <w:lvlText w:val=""/>
      <w:lvlJc w:val="left"/>
      <w:pPr>
        <w:ind w:left="360" w:hanging="360"/>
      </w:pPr>
      <w:rPr>
        <w:rFonts w:ascii="Symbol" w:hAnsi="Symbol" w:hint="default"/>
      </w:rPr>
    </w:lvl>
  </w:abstractNum>
  <w:num w:numId="1" w16cid:durableId="68578786">
    <w:abstractNumId w:val="1"/>
  </w:num>
  <w:num w:numId="2" w16cid:durableId="45694901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C30"/>
    <w:rsid w:val="00012689"/>
    <w:rsid w:val="000158BD"/>
    <w:rsid w:val="00021148"/>
    <w:rsid w:val="000426B8"/>
    <w:rsid w:val="00070201"/>
    <w:rsid w:val="00070BD9"/>
    <w:rsid w:val="00077E9B"/>
    <w:rsid w:val="00090F6E"/>
    <w:rsid w:val="00093530"/>
    <w:rsid w:val="000A3940"/>
    <w:rsid w:val="000A642F"/>
    <w:rsid w:val="000B233E"/>
    <w:rsid w:val="000B469B"/>
    <w:rsid w:val="000C087B"/>
    <w:rsid w:val="000E0013"/>
    <w:rsid w:val="000E40FC"/>
    <w:rsid w:val="000F2E3A"/>
    <w:rsid w:val="000F304B"/>
    <w:rsid w:val="000F62A3"/>
    <w:rsid w:val="001077EC"/>
    <w:rsid w:val="00115951"/>
    <w:rsid w:val="00116093"/>
    <w:rsid w:val="001257DF"/>
    <w:rsid w:val="00146187"/>
    <w:rsid w:val="00153088"/>
    <w:rsid w:val="0017474F"/>
    <w:rsid w:val="001846FF"/>
    <w:rsid w:val="00187425"/>
    <w:rsid w:val="001A1823"/>
    <w:rsid w:val="001A1D0B"/>
    <w:rsid w:val="001A2C1E"/>
    <w:rsid w:val="001A7041"/>
    <w:rsid w:val="001A7F9E"/>
    <w:rsid w:val="001C6083"/>
    <w:rsid w:val="002010D0"/>
    <w:rsid w:val="00202D7A"/>
    <w:rsid w:val="002137C0"/>
    <w:rsid w:val="00217AEB"/>
    <w:rsid w:val="002240AF"/>
    <w:rsid w:val="00224F80"/>
    <w:rsid w:val="00227097"/>
    <w:rsid w:val="0023295C"/>
    <w:rsid w:val="00233508"/>
    <w:rsid w:val="002351D3"/>
    <w:rsid w:val="00260172"/>
    <w:rsid w:val="00262E70"/>
    <w:rsid w:val="00276F81"/>
    <w:rsid w:val="002824C1"/>
    <w:rsid w:val="00284068"/>
    <w:rsid w:val="00285B4D"/>
    <w:rsid w:val="00286A95"/>
    <w:rsid w:val="00294F19"/>
    <w:rsid w:val="002A0768"/>
    <w:rsid w:val="002A1572"/>
    <w:rsid w:val="002A7457"/>
    <w:rsid w:val="002C42DD"/>
    <w:rsid w:val="002D3A72"/>
    <w:rsid w:val="002D4A10"/>
    <w:rsid w:val="002D555B"/>
    <w:rsid w:val="00300777"/>
    <w:rsid w:val="00306437"/>
    <w:rsid w:val="00315ABC"/>
    <w:rsid w:val="00336C82"/>
    <w:rsid w:val="00346EF4"/>
    <w:rsid w:val="00361B60"/>
    <w:rsid w:val="003736FC"/>
    <w:rsid w:val="00381784"/>
    <w:rsid w:val="00396ECA"/>
    <w:rsid w:val="003B0E05"/>
    <w:rsid w:val="003C3CA7"/>
    <w:rsid w:val="003D1891"/>
    <w:rsid w:val="003D2DF9"/>
    <w:rsid w:val="003E1E0D"/>
    <w:rsid w:val="003E70DB"/>
    <w:rsid w:val="00400EB9"/>
    <w:rsid w:val="0040258B"/>
    <w:rsid w:val="0040374F"/>
    <w:rsid w:val="004062E2"/>
    <w:rsid w:val="004104E4"/>
    <w:rsid w:val="004272A3"/>
    <w:rsid w:val="00432FEF"/>
    <w:rsid w:val="00433822"/>
    <w:rsid w:val="00446834"/>
    <w:rsid w:val="00452C9A"/>
    <w:rsid w:val="0046690F"/>
    <w:rsid w:val="0048467A"/>
    <w:rsid w:val="00484892"/>
    <w:rsid w:val="00484DA6"/>
    <w:rsid w:val="004960BF"/>
    <w:rsid w:val="004A12C5"/>
    <w:rsid w:val="004B447D"/>
    <w:rsid w:val="004C7CCA"/>
    <w:rsid w:val="004D6820"/>
    <w:rsid w:val="0050013E"/>
    <w:rsid w:val="0050752E"/>
    <w:rsid w:val="00514219"/>
    <w:rsid w:val="005334F6"/>
    <w:rsid w:val="00560BEA"/>
    <w:rsid w:val="00570CCE"/>
    <w:rsid w:val="00591B07"/>
    <w:rsid w:val="005B335D"/>
    <w:rsid w:val="005B757C"/>
    <w:rsid w:val="005C5EE8"/>
    <w:rsid w:val="005E25C7"/>
    <w:rsid w:val="005E6F3D"/>
    <w:rsid w:val="005F07EA"/>
    <w:rsid w:val="005F13F2"/>
    <w:rsid w:val="00602374"/>
    <w:rsid w:val="00606CD9"/>
    <w:rsid w:val="00615724"/>
    <w:rsid w:val="00621D1E"/>
    <w:rsid w:val="00623EC0"/>
    <w:rsid w:val="0063131D"/>
    <w:rsid w:val="006418F2"/>
    <w:rsid w:val="006604AB"/>
    <w:rsid w:val="006640A6"/>
    <w:rsid w:val="0066554B"/>
    <w:rsid w:val="006719C9"/>
    <w:rsid w:val="00683575"/>
    <w:rsid w:val="00686B1A"/>
    <w:rsid w:val="006C3BCC"/>
    <w:rsid w:val="006D50D2"/>
    <w:rsid w:val="006D55D5"/>
    <w:rsid w:val="006E1D53"/>
    <w:rsid w:val="0070070A"/>
    <w:rsid w:val="00702E2B"/>
    <w:rsid w:val="007213EE"/>
    <w:rsid w:val="007426B9"/>
    <w:rsid w:val="00753C01"/>
    <w:rsid w:val="007561FC"/>
    <w:rsid w:val="007618AA"/>
    <w:rsid w:val="00765230"/>
    <w:rsid w:val="00766D05"/>
    <w:rsid w:val="00770C22"/>
    <w:rsid w:val="007920C1"/>
    <w:rsid w:val="00794F83"/>
    <w:rsid w:val="007956D6"/>
    <w:rsid w:val="007E7236"/>
    <w:rsid w:val="007F261E"/>
    <w:rsid w:val="007F39C6"/>
    <w:rsid w:val="007F72A7"/>
    <w:rsid w:val="0080171A"/>
    <w:rsid w:val="0080669D"/>
    <w:rsid w:val="00821C30"/>
    <w:rsid w:val="00823774"/>
    <w:rsid w:val="00837F48"/>
    <w:rsid w:val="0085140E"/>
    <w:rsid w:val="008534E9"/>
    <w:rsid w:val="00853A14"/>
    <w:rsid w:val="00860B85"/>
    <w:rsid w:val="00871119"/>
    <w:rsid w:val="00877FBB"/>
    <w:rsid w:val="0088691F"/>
    <w:rsid w:val="00895150"/>
    <w:rsid w:val="008A34D6"/>
    <w:rsid w:val="008C3DCB"/>
    <w:rsid w:val="008C52EF"/>
    <w:rsid w:val="008D421A"/>
    <w:rsid w:val="008E63A8"/>
    <w:rsid w:val="008F35A8"/>
    <w:rsid w:val="008F5B13"/>
    <w:rsid w:val="009053D6"/>
    <w:rsid w:val="00910052"/>
    <w:rsid w:val="009128F2"/>
    <w:rsid w:val="00915B11"/>
    <w:rsid w:val="009212C3"/>
    <w:rsid w:val="00926906"/>
    <w:rsid w:val="00966737"/>
    <w:rsid w:val="009717BC"/>
    <w:rsid w:val="00984F9F"/>
    <w:rsid w:val="00987D68"/>
    <w:rsid w:val="0099171E"/>
    <w:rsid w:val="00991829"/>
    <w:rsid w:val="009938B6"/>
    <w:rsid w:val="009967EA"/>
    <w:rsid w:val="009968CF"/>
    <w:rsid w:val="009A0B77"/>
    <w:rsid w:val="009A0CB1"/>
    <w:rsid w:val="009B2089"/>
    <w:rsid w:val="009C0174"/>
    <w:rsid w:val="009D35F5"/>
    <w:rsid w:val="009F44F6"/>
    <w:rsid w:val="00A0090E"/>
    <w:rsid w:val="00A06F4B"/>
    <w:rsid w:val="00A46183"/>
    <w:rsid w:val="00A62C19"/>
    <w:rsid w:val="00A63D13"/>
    <w:rsid w:val="00A86DCC"/>
    <w:rsid w:val="00A942A2"/>
    <w:rsid w:val="00A95DD8"/>
    <w:rsid w:val="00AA15E5"/>
    <w:rsid w:val="00AA19C8"/>
    <w:rsid w:val="00AA1E0B"/>
    <w:rsid w:val="00AA3069"/>
    <w:rsid w:val="00AA367D"/>
    <w:rsid w:val="00AB0FD5"/>
    <w:rsid w:val="00AC33CB"/>
    <w:rsid w:val="00AC3C99"/>
    <w:rsid w:val="00AC6367"/>
    <w:rsid w:val="00AD7C1F"/>
    <w:rsid w:val="00AE17A8"/>
    <w:rsid w:val="00AE4B72"/>
    <w:rsid w:val="00AF2D55"/>
    <w:rsid w:val="00B02909"/>
    <w:rsid w:val="00B04F64"/>
    <w:rsid w:val="00B05EF8"/>
    <w:rsid w:val="00B27299"/>
    <w:rsid w:val="00B33263"/>
    <w:rsid w:val="00B4471F"/>
    <w:rsid w:val="00B61F1B"/>
    <w:rsid w:val="00B72EF5"/>
    <w:rsid w:val="00B738B6"/>
    <w:rsid w:val="00B74B44"/>
    <w:rsid w:val="00B9237D"/>
    <w:rsid w:val="00B9270C"/>
    <w:rsid w:val="00BB10BB"/>
    <w:rsid w:val="00BB2133"/>
    <w:rsid w:val="00BC5519"/>
    <w:rsid w:val="00BC73D2"/>
    <w:rsid w:val="00BD523D"/>
    <w:rsid w:val="00BE0DEC"/>
    <w:rsid w:val="00BE0DFC"/>
    <w:rsid w:val="00BE4B6A"/>
    <w:rsid w:val="00C074A3"/>
    <w:rsid w:val="00C15586"/>
    <w:rsid w:val="00C21A66"/>
    <w:rsid w:val="00C23933"/>
    <w:rsid w:val="00C23C96"/>
    <w:rsid w:val="00C66321"/>
    <w:rsid w:val="00C75853"/>
    <w:rsid w:val="00C80EE3"/>
    <w:rsid w:val="00C82CD8"/>
    <w:rsid w:val="00C8407D"/>
    <w:rsid w:val="00C8612D"/>
    <w:rsid w:val="00CE61AD"/>
    <w:rsid w:val="00CE6276"/>
    <w:rsid w:val="00CF51F5"/>
    <w:rsid w:val="00D23265"/>
    <w:rsid w:val="00D25B6A"/>
    <w:rsid w:val="00D26CF4"/>
    <w:rsid w:val="00D507B7"/>
    <w:rsid w:val="00D5594E"/>
    <w:rsid w:val="00D574E4"/>
    <w:rsid w:val="00D57A6A"/>
    <w:rsid w:val="00D60737"/>
    <w:rsid w:val="00D63377"/>
    <w:rsid w:val="00D66BF4"/>
    <w:rsid w:val="00D80F4C"/>
    <w:rsid w:val="00D831DD"/>
    <w:rsid w:val="00D862AF"/>
    <w:rsid w:val="00DA5871"/>
    <w:rsid w:val="00DC0468"/>
    <w:rsid w:val="00DC22BC"/>
    <w:rsid w:val="00DC7535"/>
    <w:rsid w:val="00DD0793"/>
    <w:rsid w:val="00DD2BE6"/>
    <w:rsid w:val="00DD2F48"/>
    <w:rsid w:val="00DD6EF4"/>
    <w:rsid w:val="00DE2AE5"/>
    <w:rsid w:val="00DE56FA"/>
    <w:rsid w:val="00DF4A32"/>
    <w:rsid w:val="00E135A9"/>
    <w:rsid w:val="00E3650E"/>
    <w:rsid w:val="00E4538E"/>
    <w:rsid w:val="00E4785A"/>
    <w:rsid w:val="00E5267A"/>
    <w:rsid w:val="00E54177"/>
    <w:rsid w:val="00E61F5E"/>
    <w:rsid w:val="00E6200C"/>
    <w:rsid w:val="00E6618F"/>
    <w:rsid w:val="00E876D3"/>
    <w:rsid w:val="00E91B19"/>
    <w:rsid w:val="00EA027E"/>
    <w:rsid w:val="00EA6D10"/>
    <w:rsid w:val="00EB01A5"/>
    <w:rsid w:val="00EC1959"/>
    <w:rsid w:val="00EE3E48"/>
    <w:rsid w:val="00EE6FE2"/>
    <w:rsid w:val="00EF0190"/>
    <w:rsid w:val="00F002A6"/>
    <w:rsid w:val="00F02CF5"/>
    <w:rsid w:val="00F152DB"/>
    <w:rsid w:val="00F235BA"/>
    <w:rsid w:val="00F2371B"/>
    <w:rsid w:val="00F364A5"/>
    <w:rsid w:val="00F72A40"/>
    <w:rsid w:val="00F740DF"/>
    <w:rsid w:val="00F81954"/>
    <w:rsid w:val="00F86EBD"/>
    <w:rsid w:val="00F92679"/>
    <w:rsid w:val="00FA2A76"/>
    <w:rsid w:val="00FA70D3"/>
    <w:rsid w:val="00FB2C7A"/>
    <w:rsid w:val="00FD08DC"/>
    <w:rsid w:val="00FD7551"/>
    <w:rsid w:val="00FF35E9"/>
    <w:rsid w:val="00FF4D22"/>
    <w:rsid w:val="00FF70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2BE65AA"/>
  <w15:docId w15:val="{0169FA66-84AB-C849-823E-D6D8BC6E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qFormat="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1A66"/>
    <w:pPr>
      <w:spacing w:after="120"/>
      <w:ind w:left="720"/>
    </w:pPr>
    <w:rPr>
      <w:rFonts w:eastAsia="Times"/>
    </w:rPr>
  </w:style>
  <w:style w:type="paragraph" w:styleId="Heading1">
    <w:name w:val="heading 1"/>
    <w:basedOn w:val="Normal"/>
    <w:next w:val="Normal"/>
    <w:link w:val="Heading1Char"/>
    <w:qFormat/>
    <w:rsid w:val="00C21A66"/>
    <w:pPr>
      <w:keepNext/>
      <w:spacing w:before="60" w:after="240"/>
      <w:outlineLvl w:val="0"/>
    </w:pPr>
    <w:rPr>
      <w:rFonts w:ascii="Arial" w:eastAsiaTheme="majorEastAsia" w:hAnsi="Arial" w:cstheme="majorBidi"/>
      <w:b/>
      <w:caps/>
      <w:kern w:val="28"/>
    </w:rPr>
  </w:style>
  <w:style w:type="paragraph" w:styleId="Heading2">
    <w:name w:val="heading 2"/>
    <w:basedOn w:val="Normal"/>
    <w:next w:val="Normal"/>
    <w:link w:val="Heading2Char"/>
    <w:autoRedefine/>
    <w:qFormat/>
    <w:rsid w:val="00227097"/>
    <w:pPr>
      <w:keepNext/>
      <w:spacing w:before="240"/>
      <w:ind w:left="0"/>
      <w:outlineLvl w:val="1"/>
    </w:pPr>
    <w:rPr>
      <w:rFonts w:ascii="Arial" w:eastAsiaTheme="majorEastAsia" w:hAnsi="Arial" w:cstheme="majorBidi"/>
      <w:b/>
    </w:rPr>
  </w:style>
  <w:style w:type="paragraph" w:styleId="Heading3">
    <w:name w:val="heading 3"/>
    <w:basedOn w:val="Normal"/>
    <w:next w:val="Normal"/>
    <w:link w:val="Heading3Char"/>
    <w:autoRedefine/>
    <w:qFormat/>
    <w:rsid w:val="00284068"/>
    <w:pPr>
      <w:keepNext/>
      <w:outlineLvl w:val="2"/>
    </w:pPr>
    <w:rPr>
      <w:rFonts w:eastAsiaTheme="majorEastAsia" w:cstheme="majorBidi"/>
      <w:b/>
    </w:rPr>
  </w:style>
  <w:style w:type="paragraph" w:styleId="Heading4">
    <w:name w:val="heading 4"/>
    <w:basedOn w:val="Normal"/>
    <w:next w:val="Normal"/>
    <w:link w:val="Heading4Char"/>
    <w:qFormat/>
    <w:rsid w:val="00C21A66"/>
    <w:pPr>
      <w:keepNext/>
      <w:outlineLvl w:val="3"/>
    </w:pPr>
    <w:rPr>
      <w:rFonts w:cstheme="majorBidi"/>
      <w:b/>
      <w:i/>
    </w:rPr>
  </w:style>
  <w:style w:type="paragraph" w:styleId="Heading5">
    <w:name w:val="heading 5"/>
    <w:basedOn w:val="Normal"/>
    <w:next w:val="Normal"/>
    <w:rsid w:val="00821C30"/>
    <w:pPr>
      <w:keepNext/>
      <w:spacing w:after="0"/>
      <w:outlineLvl w:val="4"/>
    </w:pPr>
    <w:rPr>
      <w:rFonts w:ascii="Arial" w:hAnsi="Arial"/>
      <w:b/>
    </w:rPr>
  </w:style>
  <w:style w:type="paragraph" w:styleId="Heading6">
    <w:name w:val="heading 6"/>
    <w:basedOn w:val="Normal"/>
    <w:next w:val="Normal"/>
    <w:rsid w:val="00821C30"/>
    <w:pPr>
      <w:keepNext/>
      <w:spacing w:after="0"/>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
    <w:name w:val="Table Style"/>
    <w:basedOn w:val="Normal"/>
    <w:rsid w:val="00FF4D22"/>
    <w:pPr>
      <w:spacing w:before="60" w:after="60"/>
    </w:pPr>
    <w:rPr>
      <w:b/>
    </w:rPr>
  </w:style>
  <w:style w:type="paragraph" w:styleId="ListBullet">
    <w:name w:val="List Bullet"/>
    <w:basedOn w:val="Normal"/>
    <w:qFormat/>
    <w:rsid w:val="00C21A66"/>
    <w:pPr>
      <w:numPr>
        <w:numId w:val="1"/>
      </w:numPr>
      <w:contextualSpacing/>
    </w:pPr>
  </w:style>
  <w:style w:type="paragraph" w:styleId="ListBullet2">
    <w:name w:val="List Bullet 2"/>
    <w:basedOn w:val="Normal"/>
    <w:qFormat/>
    <w:rsid w:val="00C21A66"/>
    <w:pPr>
      <w:numPr>
        <w:numId w:val="2"/>
      </w:numPr>
    </w:pPr>
  </w:style>
  <w:style w:type="paragraph" w:styleId="BodyText">
    <w:name w:val="Body Text"/>
    <w:basedOn w:val="Normal"/>
    <w:link w:val="BodyTextChar"/>
    <w:autoRedefine/>
    <w:qFormat/>
    <w:rsid w:val="00284068"/>
    <w:pPr>
      <w:tabs>
        <w:tab w:val="right" w:pos="9360"/>
      </w:tabs>
      <w:spacing w:after="0"/>
      <w:ind w:left="0"/>
    </w:pPr>
    <w:rPr>
      <w:rFonts w:eastAsia="SimSun"/>
      <w:snapToGrid w:val="0"/>
      <w:color w:val="000000"/>
      <w:lang w:val="x-none" w:eastAsia="x-none"/>
    </w:rPr>
  </w:style>
  <w:style w:type="paragraph" w:styleId="BodyTextIndent">
    <w:name w:val="Body Text Indent"/>
    <w:basedOn w:val="Normal"/>
    <w:link w:val="BodyTextIndentChar"/>
    <w:rsid w:val="00004E0D"/>
    <w:pPr>
      <w:spacing w:after="240"/>
      <w:ind w:left="1440"/>
    </w:pPr>
  </w:style>
  <w:style w:type="character" w:styleId="EndnoteReference">
    <w:name w:val="endnote reference"/>
    <w:basedOn w:val="DefaultParagraphFont"/>
    <w:rsid w:val="00FF4D22"/>
    <w:rPr>
      <w:rFonts w:ascii="Times New Roman" w:hAnsi="Times New Roman"/>
      <w:sz w:val="24"/>
      <w:vertAlign w:val="superscript"/>
    </w:rPr>
  </w:style>
  <w:style w:type="paragraph" w:styleId="EndnoteText">
    <w:name w:val="endnote text"/>
    <w:basedOn w:val="Normal"/>
    <w:rsid w:val="00FF4D22"/>
    <w:pPr>
      <w:spacing w:after="240"/>
    </w:pPr>
  </w:style>
  <w:style w:type="paragraph" w:customStyle="1" w:styleId="Heading">
    <w:name w:val="Heading"/>
    <w:basedOn w:val="Heading1"/>
    <w:next w:val="Normal"/>
    <w:rsid w:val="00FF4D22"/>
    <w:pPr>
      <w:spacing w:before="120"/>
      <w:jc w:val="center"/>
    </w:pPr>
  </w:style>
  <w:style w:type="paragraph" w:customStyle="1" w:styleId="UnnumberHeading2">
    <w:name w:val="Unnumber Heading 2"/>
    <w:basedOn w:val="Heading"/>
    <w:rsid w:val="00FF4D22"/>
    <w:pPr>
      <w:jc w:val="left"/>
    </w:pPr>
    <w:rPr>
      <w:caps w:val="0"/>
    </w:rPr>
  </w:style>
  <w:style w:type="paragraph" w:styleId="TOC1">
    <w:name w:val="toc 1"/>
    <w:basedOn w:val="Normal"/>
    <w:next w:val="Normal"/>
    <w:autoRedefine/>
    <w:rsid w:val="00FF4D22"/>
    <w:pPr>
      <w:tabs>
        <w:tab w:val="left" w:pos="720"/>
        <w:tab w:val="right" w:leader="dot" w:pos="8918"/>
      </w:tabs>
      <w:spacing w:before="120"/>
    </w:pPr>
    <w:rPr>
      <w:rFonts w:ascii="Times" w:hAnsi="Times"/>
      <w:b/>
      <w:caps/>
      <w:noProof/>
      <w:sz w:val="22"/>
    </w:rPr>
  </w:style>
  <w:style w:type="paragraph" w:styleId="TOC2">
    <w:name w:val="toc 2"/>
    <w:basedOn w:val="Normal"/>
    <w:next w:val="Normal"/>
    <w:autoRedefine/>
    <w:rsid w:val="00FF4D22"/>
    <w:pPr>
      <w:tabs>
        <w:tab w:val="left" w:pos="960"/>
        <w:tab w:val="right" w:leader="dot" w:pos="8918"/>
      </w:tabs>
      <w:spacing w:after="0"/>
      <w:ind w:left="240"/>
    </w:pPr>
    <w:rPr>
      <w:rFonts w:ascii="Times" w:hAnsi="Times"/>
      <w:smallCaps/>
      <w:noProof/>
      <w:sz w:val="22"/>
    </w:rPr>
  </w:style>
  <w:style w:type="paragraph" w:styleId="TOC3">
    <w:name w:val="toc 3"/>
    <w:basedOn w:val="Normal"/>
    <w:next w:val="Normal"/>
    <w:autoRedefine/>
    <w:rsid w:val="00FF4D22"/>
    <w:pPr>
      <w:tabs>
        <w:tab w:val="left" w:pos="1440"/>
        <w:tab w:val="right" w:leader="dot" w:pos="8918"/>
      </w:tabs>
      <w:spacing w:after="0"/>
      <w:ind w:left="480"/>
    </w:pPr>
    <w:rPr>
      <w:rFonts w:ascii="Times" w:hAnsi="Times"/>
      <w:i/>
      <w:noProof/>
      <w:sz w:val="22"/>
    </w:rPr>
  </w:style>
  <w:style w:type="paragraph" w:styleId="TOC4">
    <w:name w:val="toc 4"/>
    <w:basedOn w:val="Normal"/>
    <w:next w:val="Normal"/>
    <w:autoRedefine/>
    <w:rsid w:val="00FF4D22"/>
    <w:pPr>
      <w:spacing w:after="0"/>
    </w:pPr>
    <w:rPr>
      <w:rFonts w:ascii="Times" w:hAnsi="Times"/>
      <w:sz w:val="18"/>
    </w:rPr>
  </w:style>
  <w:style w:type="paragraph" w:styleId="Header">
    <w:name w:val="header"/>
    <w:basedOn w:val="Normal"/>
    <w:rsid w:val="00821C30"/>
    <w:pPr>
      <w:tabs>
        <w:tab w:val="center" w:pos="4320"/>
        <w:tab w:val="right" w:pos="8640"/>
      </w:tabs>
    </w:pPr>
  </w:style>
  <w:style w:type="paragraph" w:styleId="Footer">
    <w:name w:val="footer"/>
    <w:basedOn w:val="Normal"/>
    <w:semiHidden/>
    <w:rsid w:val="00821C30"/>
    <w:pPr>
      <w:tabs>
        <w:tab w:val="center" w:pos="4320"/>
        <w:tab w:val="right" w:pos="8640"/>
      </w:tabs>
    </w:pPr>
  </w:style>
  <w:style w:type="paragraph" w:styleId="Title">
    <w:name w:val="Title"/>
    <w:basedOn w:val="Normal"/>
    <w:rsid w:val="00821C30"/>
    <w:pPr>
      <w:spacing w:after="0"/>
      <w:jc w:val="center"/>
    </w:pPr>
    <w:rPr>
      <w:b/>
      <w:sz w:val="32"/>
    </w:rPr>
  </w:style>
  <w:style w:type="paragraph" w:styleId="BodyText3">
    <w:name w:val="Body Text 3"/>
    <w:basedOn w:val="Normal"/>
    <w:rsid w:val="00821C30"/>
    <w:pPr>
      <w:spacing w:after="0"/>
    </w:pPr>
    <w:rPr>
      <w:i/>
    </w:rPr>
  </w:style>
  <w:style w:type="paragraph" w:styleId="BodyTextIndent2">
    <w:name w:val="Body Text Indent 2"/>
    <w:basedOn w:val="Normal"/>
    <w:rsid w:val="00821C30"/>
    <w:pPr>
      <w:spacing w:after="0"/>
      <w:ind w:hanging="720"/>
    </w:pPr>
  </w:style>
  <w:style w:type="character" w:styleId="Hyperlink">
    <w:name w:val="Hyperlink"/>
    <w:basedOn w:val="DefaultParagraphFont"/>
    <w:rsid w:val="00821C30"/>
    <w:rPr>
      <w:color w:val="0000FF"/>
      <w:u w:val="single"/>
    </w:rPr>
  </w:style>
  <w:style w:type="paragraph" w:styleId="PlainText">
    <w:name w:val="Plain Text"/>
    <w:aliases w:val="Plain Text Char1,Plain Text Char Char,Plain Text Char"/>
    <w:basedOn w:val="Normal"/>
    <w:rsid w:val="00EB6B1C"/>
    <w:pPr>
      <w:spacing w:after="0"/>
      <w:ind w:left="0"/>
      <w:jc w:val="both"/>
    </w:pPr>
    <w:rPr>
      <w:rFonts w:ascii="Courier New" w:eastAsia="SimSun" w:hAnsi="Courier New"/>
      <w:sz w:val="22"/>
    </w:rPr>
  </w:style>
  <w:style w:type="character" w:styleId="PageNumber">
    <w:name w:val="page number"/>
    <w:basedOn w:val="DefaultParagraphFont"/>
    <w:rsid w:val="00821C30"/>
  </w:style>
  <w:style w:type="paragraph" w:customStyle="1" w:styleId="SUpara">
    <w:name w:val="SU para"/>
    <w:basedOn w:val="Normal"/>
    <w:rsid w:val="00821C30"/>
    <w:pPr>
      <w:spacing w:line="280" w:lineRule="exact"/>
    </w:pPr>
    <w:rPr>
      <w:rFonts w:ascii="Arial" w:hAnsi="Arial"/>
    </w:rPr>
  </w:style>
  <w:style w:type="paragraph" w:styleId="BalloonText">
    <w:name w:val="Balloon Text"/>
    <w:basedOn w:val="Normal"/>
    <w:autoRedefine/>
    <w:rsid w:val="00284068"/>
    <w:pPr>
      <w:spacing w:after="0"/>
    </w:pPr>
    <w:rPr>
      <w:rFonts w:ascii="Arial" w:hAnsi="Arial"/>
      <w:sz w:val="20"/>
    </w:rPr>
  </w:style>
  <w:style w:type="paragraph" w:styleId="NormalWeb">
    <w:name w:val="Normal (Web)"/>
    <w:basedOn w:val="Normal"/>
    <w:rsid w:val="00821C30"/>
    <w:pPr>
      <w:spacing w:before="100" w:beforeAutospacing="1" w:after="100" w:afterAutospacing="1"/>
    </w:pPr>
    <w:rPr>
      <w:color w:val="990000"/>
    </w:rPr>
  </w:style>
  <w:style w:type="paragraph" w:styleId="DocumentMap">
    <w:name w:val="Document Map"/>
    <w:basedOn w:val="Normal"/>
    <w:semiHidden/>
    <w:rsid w:val="00821C30"/>
    <w:pPr>
      <w:shd w:val="clear" w:color="auto" w:fill="000080"/>
      <w:spacing w:after="0"/>
    </w:pPr>
    <w:rPr>
      <w:rFonts w:ascii="Tahoma" w:hAnsi="Tahoma"/>
    </w:rPr>
  </w:style>
  <w:style w:type="table" w:styleId="TableGrid">
    <w:name w:val="Table Grid"/>
    <w:basedOn w:val="TableNormal"/>
    <w:rsid w:val="00004E0D"/>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234617"/>
    <w:rPr>
      <w:sz w:val="16"/>
      <w:szCs w:val="16"/>
    </w:rPr>
  </w:style>
  <w:style w:type="paragraph" w:styleId="CommentText">
    <w:name w:val="annotation text"/>
    <w:basedOn w:val="Normal"/>
    <w:autoRedefine/>
    <w:semiHidden/>
    <w:rsid w:val="00284068"/>
    <w:rPr>
      <w:rFonts w:ascii="Arial" w:hAnsi="Arial"/>
      <w:sz w:val="20"/>
    </w:rPr>
  </w:style>
  <w:style w:type="paragraph" w:styleId="CommentSubject">
    <w:name w:val="annotation subject"/>
    <w:basedOn w:val="CommentText"/>
    <w:next w:val="CommentText"/>
    <w:semiHidden/>
    <w:rsid w:val="00284068"/>
    <w:rPr>
      <w:b/>
      <w:bCs/>
    </w:rPr>
  </w:style>
  <w:style w:type="paragraph" w:styleId="ListParagraph">
    <w:name w:val="List Paragraph"/>
    <w:basedOn w:val="Normal"/>
    <w:uiPriority w:val="34"/>
    <w:rsid w:val="0066554B"/>
    <w:pPr>
      <w:contextualSpacing/>
    </w:pPr>
  </w:style>
  <w:style w:type="character" w:customStyle="1" w:styleId="Heading1Char">
    <w:name w:val="Heading 1 Char"/>
    <w:link w:val="Heading1"/>
    <w:rsid w:val="00C21A66"/>
    <w:rPr>
      <w:rFonts w:ascii="Arial" w:eastAsiaTheme="majorEastAsia" w:hAnsi="Arial" w:cstheme="majorBidi"/>
      <w:b/>
      <w:caps/>
      <w:kern w:val="28"/>
    </w:rPr>
  </w:style>
  <w:style w:type="character" w:customStyle="1" w:styleId="Heading2Char">
    <w:name w:val="Heading 2 Char"/>
    <w:link w:val="Heading2"/>
    <w:rsid w:val="00227097"/>
    <w:rPr>
      <w:rFonts w:ascii="Arial" w:eastAsiaTheme="majorEastAsia" w:hAnsi="Arial" w:cstheme="majorBidi"/>
      <w:b/>
    </w:rPr>
  </w:style>
  <w:style w:type="character" w:customStyle="1" w:styleId="Heading3Char">
    <w:name w:val="Heading 3 Char"/>
    <w:link w:val="Heading3"/>
    <w:rsid w:val="00D26CF4"/>
    <w:rPr>
      <w:rFonts w:eastAsiaTheme="majorEastAsia" w:cstheme="majorBidi"/>
      <w:b/>
    </w:rPr>
  </w:style>
  <w:style w:type="character" w:customStyle="1" w:styleId="Heading4Char">
    <w:name w:val="Heading 4 Char"/>
    <w:link w:val="Heading4"/>
    <w:rsid w:val="00C21A66"/>
    <w:rPr>
      <w:rFonts w:eastAsia="Times" w:cstheme="majorBidi"/>
      <w:b/>
      <w:i/>
    </w:rPr>
  </w:style>
  <w:style w:type="character" w:customStyle="1" w:styleId="BodyTextChar">
    <w:name w:val="Body Text Char"/>
    <w:link w:val="BodyText"/>
    <w:rsid w:val="00C21A66"/>
    <w:rPr>
      <w:rFonts w:eastAsia="SimSun"/>
      <w:snapToGrid w:val="0"/>
      <w:color w:val="000000"/>
      <w:lang w:val="x-none" w:eastAsia="x-none"/>
    </w:rPr>
  </w:style>
  <w:style w:type="character" w:styleId="FollowedHyperlink">
    <w:name w:val="FollowedHyperlink"/>
    <w:basedOn w:val="DefaultParagraphFont"/>
    <w:rsid w:val="007F261E"/>
    <w:rPr>
      <w:color w:val="800080" w:themeColor="followedHyperlink"/>
      <w:u w:val="single"/>
    </w:rPr>
  </w:style>
  <w:style w:type="character" w:customStyle="1" w:styleId="BodyTextIndentChar">
    <w:name w:val="Body Text Indent Char"/>
    <w:basedOn w:val="DefaultParagraphFont"/>
    <w:link w:val="BodyTextIndent"/>
    <w:rsid w:val="000E0013"/>
    <w:rPr>
      <w:rFonts w:eastAsia="Times"/>
    </w:rPr>
  </w:style>
  <w:style w:type="paragraph" w:styleId="Revision">
    <w:name w:val="Revision"/>
    <w:hidden/>
    <w:rsid w:val="00DF4A32"/>
    <w:rPr>
      <w:rFonts w:eastAsia="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55C5B-5E07-5E4B-A0FB-8663E82B5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749</Words>
  <Characters>3874</Characters>
  <Application>Microsoft Office Word</Application>
  <DocSecurity>0</DocSecurity>
  <Lines>80</Lines>
  <Paragraphs>39</Paragraphs>
  <ScaleCrop>false</ScaleCrop>
  <HeadingPairs>
    <vt:vector size="2" baseType="variant">
      <vt:variant>
        <vt:lpstr>Title</vt:lpstr>
      </vt:variant>
      <vt:variant>
        <vt:i4>1</vt:i4>
      </vt:variant>
    </vt:vector>
  </HeadingPairs>
  <TitlesOfParts>
    <vt:vector size="1" baseType="lpstr">
      <vt:lpstr>Consent Template: Exempt</vt:lpstr>
    </vt:vector>
  </TitlesOfParts>
  <Manager/>
  <Company>Children's Hospital of Philadelphia</Company>
  <LinksUpToDate>false</LinksUpToDate>
  <CharactersWithSpaces>4584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Template: Exempt</dc:title>
  <dc:subject/>
  <dc:creator>CHOP IRB Office</dc:creator>
  <cp:keywords>Consent Exempt</cp:keywords>
  <dc:description>Version 6-25-23</dc:description>
  <cp:lastModifiedBy>IRB Office</cp:lastModifiedBy>
  <cp:revision>7</cp:revision>
  <cp:lastPrinted>2007-11-05T17:42:00Z</cp:lastPrinted>
  <dcterms:created xsi:type="dcterms:W3CDTF">2023-06-29T22:12:00Z</dcterms:created>
  <dcterms:modified xsi:type="dcterms:W3CDTF">2023-06-30T17:18:00Z</dcterms:modified>
  <cp:category>Template</cp:category>
</cp:coreProperties>
</file>