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D" w:rsidRDefault="00AB756D" w:rsidP="00AB756D">
      <w:pPr>
        <w:pStyle w:val="Header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IRB Analyst </w:t>
      </w:r>
      <w:r w:rsidRPr="007E122A">
        <w:rPr>
          <w:b/>
          <w:sz w:val="22"/>
          <w:szCs w:val="22"/>
        </w:rPr>
        <w:t xml:space="preserve">Review </w:t>
      </w:r>
      <w:r>
        <w:rPr>
          <w:b/>
          <w:sz w:val="22"/>
          <w:szCs w:val="22"/>
        </w:rPr>
        <w:t xml:space="preserve">Checklist – </w:t>
      </w:r>
    </w:p>
    <w:p w:rsidR="00AB756D" w:rsidRPr="007E122A" w:rsidRDefault="00AB756D" w:rsidP="00AB756D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EXEMPT, Not Human Subjects Research (NHSR) or Non-Research</w:t>
      </w:r>
    </w:p>
    <w:p w:rsidR="00AB756D" w:rsidRDefault="00AB756D" w:rsidP="00AB756D">
      <w:pPr>
        <w:pStyle w:val="Header"/>
        <w:jc w:val="center"/>
      </w:pPr>
    </w:p>
    <w:p w:rsidR="00AB756D" w:rsidRPr="007E122A" w:rsidRDefault="00AB756D" w:rsidP="00AB756D">
      <w:pPr>
        <w:rPr>
          <w:rFonts w:ascii="Arial" w:hAnsi="Arial" w:cs="Arial"/>
          <w:sz w:val="20"/>
          <w:szCs w:val="20"/>
        </w:rPr>
      </w:pPr>
      <w:r w:rsidRPr="007E122A">
        <w:rPr>
          <w:rFonts w:ascii="Arial" w:hAnsi="Arial" w:cs="Arial"/>
          <w:sz w:val="20"/>
          <w:szCs w:val="20"/>
        </w:rPr>
        <w:t xml:space="preserve">Prior to forwarding </w:t>
      </w:r>
      <w:r>
        <w:rPr>
          <w:rFonts w:ascii="Arial" w:hAnsi="Arial" w:cs="Arial"/>
          <w:sz w:val="20"/>
          <w:szCs w:val="20"/>
        </w:rPr>
        <w:t>an action</w:t>
      </w:r>
      <w:r w:rsidRPr="007E1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IRB review</w:t>
      </w:r>
      <w:r w:rsidRPr="007E122A">
        <w:rPr>
          <w:rFonts w:ascii="Arial" w:hAnsi="Arial" w:cs="Arial"/>
          <w:sz w:val="20"/>
          <w:szCs w:val="20"/>
        </w:rPr>
        <w:t xml:space="preserve">, all </w:t>
      </w:r>
      <w:r>
        <w:rPr>
          <w:rFonts w:ascii="Arial" w:hAnsi="Arial" w:cs="Arial"/>
          <w:sz w:val="20"/>
          <w:szCs w:val="20"/>
        </w:rPr>
        <w:t xml:space="preserve">actions should undergo an Analyst </w:t>
      </w:r>
      <w:r w:rsidRPr="007E122A">
        <w:rPr>
          <w:rFonts w:ascii="Arial" w:hAnsi="Arial" w:cs="Arial"/>
          <w:sz w:val="20"/>
          <w:szCs w:val="20"/>
        </w:rPr>
        <w:t xml:space="preserve">review.  </w:t>
      </w:r>
      <w:r>
        <w:rPr>
          <w:rFonts w:ascii="Arial" w:hAnsi="Arial" w:cs="Arial"/>
          <w:sz w:val="20"/>
          <w:szCs w:val="20"/>
        </w:rPr>
        <w:t>This Analyst review is NOT meant to be an ethical IRB review.  The purpose is to ensure that the submission being forwarded for review is complete and appropriate.</w:t>
      </w:r>
    </w:p>
    <w:p w:rsidR="00AB756D" w:rsidRDefault="00AB756D" w:rsidP="00AB75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Initial Submissions</w:t>
      </w:r>
    </w:p>
    <w:p w:rsidR="00AB756D" w:rsidRDefault="00AB756D" w:rsidP="00AB756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4514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eIRB Application is complete and appropriate to review category (ie: exempt, NHSR)</w:t>
      </w:r>
    </w:p>
    <w:p w:rsidR="00AB756D" w:rsidRDefault="00AB756D" w:rsidP="00AB756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All staff members are up to date on training consistent with their role in the study</w:t>
      </w:r>
    </w:p>
    <w:p w:rsidR="00AB756D" w:rsidRDefault="00AB756D" w:rsidP="00AB756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94D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Financial Disclosure forms (with original signatures) are submitted for all study staff.</w:t>
      </w:r>
    </w:p>
    <w:p w:rsidR="00AB756D" w:rsidRPr="0093604F" w:rsidRDefault="00AB756D" w:rsidP="00AB756D">
      <w:pPr>
        <w:ind w:left="720"/>
        <w:rPr>
          <w:rFonts w:ascii="Arial" w:hAnsi="Arial" w:cs="Arial"/>
          <w:b/>
          <w:sz w:val="20"/>
          <w:szCs w:val="20"/>
        </w:rPr>
      </w:pPr>
      <w:r w:rsidRPr="0093604F">
        <w:rPr>
          <w:rFonts w:ascii="Arial" w:hAnsi="Arial" w:cs="Arial"/>
          <w:b/>
          <w:sz w:val="20"/>
          <w:szCs w:val="20"/>
        </w:rPr>
        <w:t>Attachments</w:t>
      </w:r>
    </w:p>
    <w:p w:rsidR="00AB756D" w:rsidRPr="007E122A" w:rsidRDefault="00AB756D" w:rsidP="00AB756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A</w:t>
      </w:r>
      <w:r w:rsidRPr="007E122A">
        <w:rPr>
          <w:rFonts w:ascii="Arial" w:hAnsi="Arial" w:cs="Arial"/>
          <w:sz w:val="20"/>
          <w:szCs w:val="20"/>
        </w:rPr>
        <w:t xml:space="preserve">ll </w:t>
      </w:r>
      <w:r>
        <w:rPr>
          <w:rFonts w:ascii="Arial" w:hAnsi="Arial" w:cs="Arial"/>
          <w:sz w:val="20"/>
          <w:szCs w:val="20"/>
        </w:rPr>
        <w:t xml:space="preserve">submitted forms are </w:t>
      </w:r>
      <w:r w:rsidRPr="007E122A">
        <w:rPr>
          <w:rFonts w:ascii="Arial" w:hAnsi="Arial" w:cs="Arial"/>
          <w:sz w:val="20"/>
          <w:szCs w:val="20"/>
        </w:rPr>
        <w:t>complete</w:t>
      </w:r>
    </w:p>
    <w:p w:rsidR="00AB756D" w:rsidRDefault="00AB756D" w:rsidP="00AB7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Study summary/synopsis submitted</w:t>
      </w:r>
    </w:p>
    <w:p w:rsidR="00AB756D" w:rsidRDefault="00AB756D" w:rsidP="00AB756D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All other appropriate supporting documents (e,g., recruitment materials, letters of support, a</w:t>
      </w:r>
      <w:r w:rsidRPr="0042594C">
        <w:rPr>
          <w:rFonts w:ascii="Arial" w:hAnsi="Arial" w:cs="Arial"/>
          <w:sz w:val="20"/>
          <w:szCs w:val="20"/>
        </w:rPr>
        <w:t>pprovals or pending status of ancillary committees</w:t>
      </w:r>
      <w:r>
        <w:rPr>
          <w:rFonts w:ascii="Arial" w:hAnsi="Arial" w:cs="Arial"/>
          <w:sz w:val="20"/>
          <w:szCs w:val="20"/>
        </w:rPr>
        <w:t>) submitted</w:t>
      </w:r>
    </w:p>
    <w:p w:rsidR="00AB756D" w:rsidRPr="0093604F" w:rsidRDefault="00AB756D" w:rsidP="00AB756D">
      <w:pPr>
        <w:ind w:left="1080" w:hanging="360"/>
        <w:rPr>
          <w:rFonts w:ascii="Arial" w:hAnsi="Arial" w:cs="Arial"/>
          <w:b/>
          <w:sz w:val="20"/>
          <w:szCs w:val="20"/>
        </w:rPr>
      </w:pPr>
      <w:r w:rsidRPr="0093604F">
        <w:rPr>
          <w:rFonts w:ascii="Arial" w:hAnsi="Arial" w:cs="Arial"/>
          <w:b/>
          <w:sz w:val="20"/>
          <w:szCs w:val="20"/>
        </w:rPr>
        <w:t>Review Category</w:t>
      </w:r>
    </w:p>
    <w:p w:rsidR="00AB756D" w:rsidRDefault="00AB756D" w:rsidP="00AB756D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94D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Submission qualifies for exempt, or NHSR review:</w:t>
      </w:r>
    </w:p>
    <w:p w:rsidR="00AB756D" w:rsidRPr="0042594C" w:rsidRDefault="00AB756D" w:rsidP="00AB7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5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</w:t>
      </w:r>
      <w:r w:rsidRPr="0042594C">
        <w:rPr>
          <w:rFonts w:ascii="Arial" w:hAnsi="Arial" w:cs="Arial"/>
          <w:sz w:val="20"/>
          <w:szCs w:val="20"/>
        </w:rPr>
        <w:t>Procedures consistent with minimal risk</w:t>
      </w:r>
    </w:p>
    <w:p w:rsidR="00AB756D" w:rsidRDefault="00AB756D" w:rsidP="00AB7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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 xml:space="preserve">Exempt categories </w:t>
      </w:r>
      <w:r>
        <w:rPr>
          <w:rFonts w:ascii="Arial" w:hAnsi="Arial" w:cs="Arial"/>
          <w:sz w:val="20"/>
          <w:szCs w:val="20"/>
        </w:rPr>
        <w:t xml:space="preserve">or NHSR request </w:t>
      </w:r>
      <w:r w:rsidRPr="0042594C">
        <w:rPr>
          <w:rFonts w:ascii="Arial" w:hAnsi="Arial" w:cs="Arial"/>
          <w:sz w:val="20"/>
          <w:szCs w:val="20"/>
        </w:rPr>
        <w:t>consistent with proposed study procedures</w:t>
      </w:r>
    </w:p>
    <w:p w:rsidR="00AB756D" w:rsidRDefault="00AB756D" w:rsidP="00AB756D"/>
    <w:sectPr w:rsidR="00AB756D" w:rsidSect="00AB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6D" w:rsidRDefault="00AB756D" w:rsidP="00AB756D">
      <w:pPr>
        <w:spacing w:after="0" w:line="240" w:lineRule="auto"/>
      </w:pPr>
      <w:r>
        <w:separator/>
      </w:r>
    </w:p>
  </w:endnote>
  <w:endnote w:type="continuationSeparator" w:id="0">
    <w:p w:rsidR="00AB756D" w:rsidRDefault="00AB756D" w:rsidP="00AB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AB75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AB756D">
    <w:pPr>
      <w:pStyle w:val="Footer"/>
    </w:pPr>
    <w:r>
      <w:t>Version: June 8, 2010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AB75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6D" w:rsidRDefault="00AB756D" w:rsidP="00AB756D">
      <w:pPr>
        <w:spacing w:after="0" w:line="240" w:lineRule="auto"/>
      </w:pPr>
      <w:r>
        <w:separator/>
      </w:r>
    </w:p>
  </w:footnote>
  <w:footnote w:type="continuationSeparator" w:id="0">
    <w:p w:rsidR="00AB756D" w:rsidRDefault="00AB756D" w:rsidP="00AB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AB75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546740" w:rsidP="00AB756D">
    <w:pPr>
      <w:pStyle w:val="Header"/>
      <w:jc w:val="center"/>
    </w:pPr>
    <w:r>
      <w:rPr>
        <w:noProof/>
      </w:rPr>
      <w:drawing>
        <wp:inline distT="0" distB="0" distL="0" distR="0">
          <wp:extent cx="3746500" cy="279400"/>
          <wp:effectExtent l="0" t="0" r="1270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56D" w:rsidRDefault="00AB75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AB75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12D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4"/>
    <w:rsid w:val="00546740"/>
    <w:rsid w:val="00A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164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80164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164"/>
  </w:style>
  <w:style w:type="paragraph" w:styleId="BalloonText">
    <w:name w:val="Balloon Text"/>
    <w:basedOn w:val="Normal"/>
    <w:link w:val="BalloonTextChar"/>
    <w:uiPriority w:val="99"/>
    <w:semiHidden/>
    <w:unhideWhenUsed/>
    <w:rsid w:val="009360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164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80164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164"/>
  </w:style>
  <w:style w:type="paragraph" w:styleId="BalloonText">
    <w:name w:val="Balloon Text"/>
    <w:basedOn w:val="Normal"/>
    <w:link w:val="BalloonTextChar"/>
    <w:uiPriority w:val="99"/>
    <w:semiHidden/>
    <w:unhideWhenUsed/>
    <w:rsid w:val="009360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1209</CharactersWithSpaces>
  <SharedDoc>false</SharedDoc>
  <HLinks>
    <vt:vector size="6" baseType="variant">
      <vt:variant>
        <vt:i4>7536748</vt:i4>
      </vt:variant>
      <vt:variant>
        <vt:i4>3474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ferranteh</dc:creator>
  <cp:keywords/>
  <dc:description/>
  <cp:lastModifiedBy>Mark Schreiner</cp:lastModifiedBy>
  <cp:revision>2</cp:revision>
  <dcterms:created xsi:type="dcterms:W3CDTF">2014-05-28T12:00:00Z</dcterms:created>
  <dcterms:modified xsi:type="dcterms:W3CDTF">2014-05-28T12:00:00Z</dcterms:modified>
</cp:coreProperties>
</file>