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4488" w14:textId="77777777" w:rsidR="00B113D2" w:rsidRDefault="00B113D2" w:rsidP="00C43490">
      <w:pPr>
        <w:pStyle w:val="Title"/>
        <w:tabs>
          <w:tab w:val="clear" w:pos="1620"/>
        </w:tabs>
        <w:rPr>
          <w:rStyle w:val="Emphasis"/>
          <w:bCs w:val="0"/>
          <w:color w:val="000000"/>
          <w:sz w:val="28"/>
          <w:szCs w:val="28"/>
        </w:rPr>
      </w:pPr>
      <w:bookmarkStart w:id="0" w:name="_GoBack"/>
      <w:bookmarkEnd w:id="0"/>
    </w:p>
    <w:p w14:paraId="238CDC11" w14:textId="77777777" w:rsidR="00000BFE" w:rsidRPr="00B113D2" w:rsidRDefault="00000BFE" w:rsidP="00C43490">
      <w:pPr>
        <w:pStyle w:val="Title"/>
        <w:tabs>
          <w:tab w:val="clear" w:pos="1620"/>
        </w:tabs>
        <w:rPr>
          <w:rStyle w:val="Emphasis"/>
          <w:bCs w:val="0"/>
          <w:color w:val="000000"/>
          <w:sz w:val="28"/>
          <w:szCs w:val="28"/>
        </w:rPr>
      </w:pPr>
      <w:r w:rsidRPr="00B113D2">
        <w:rPr>
          <w:rStyle w:val="Emphasis"/>
          <w:bCs w:val="0"/>
          <w:color w:val="000000"/>
          <w:sz w:val="28"/>
          <w:szCs w:val="28"/>
        </w:rPr>
        <w:t xml:space="preserve">Notification of Insufficient </w:t>
      </w:r>
      <w:r w:rsidR="00B113D2">
        <w:rPr>
          <w:rStyle w:val="Emphasis"/>
          <w:bCs w:val="0"/>
          <w:color w:val="000000"/>
          <w:sz w:val="28"/>
          <w:szCs w:val="28"/>
        </w:rPr>
        <w:t>Preparation or</w:t>
      </w:r>
      <w:r w:rsidR="00B113D2" w:rsidRPr="00B113D2">
        <w:rPr>
          <w:rStyle w:val="Emphasis"/>
          <w:bCs w:val="0"/>
          <w:color w:val="000000"/>
          <w:sz w:val="28"/>
          <w:szCs w:val="28"/>
        </w:rPr>
        <w:t xml:space="preserve"> </w:t>
      </w:r>
      <w:r w:rsidRPr="00B113D2">
        <w:rPr>
          <w:rStyle w:val="Emphasis"/>
          <w:bCs w:val="0"/>
          <w:color w:val="000000"/>
          <w:sz w:val="28"/>
          <w:szCs w:val="28"/>
        </w:rPr>
        <w:t>Review Time</w:t>
      </w:r>
    </w:p>
    <w:p w14:paraId="6DE336AA" w14:textId="77777777" w:rsidR="00B113D2" w:rsidRPr="00B113D2" w:rsidRDefault="00B113D2" w:rsidP="00C43490">
      <w:pPr>
        <w:pStyle w:val="Title"/>
        <w:tabs>
          <w:tab w:val="clear" w:pos="1620"/>
        </w:tabs>
        <w:rPr>
          <w:rStyle w:val="Emphasis"/>
          <w:bCs w:val="0"/>
          <w:color w:val="000000"/>
          <w:sz w:val="28"/>
          <w:szCs w:val="28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2448"/>
        <w:gridCol w:w="7110"/>
      </w:tblGrid>
      <w:tr w:rsidR="00185051" w:rsidRPr="008B2943" w14:paraId="29317B8A" w14:textId="77777777" w:rsidTr="00B113D2">
        <w:trPr>
          <w:trHeight w:hRule="exact" w:val="618"/>
        </w:trPr>
        <w:tc>
          <w:tcPr>
            <w:tcW w:w="2448" w:type="dxa"/>
            <w:vAlign w:val="bottom"/>
          </w:tcPr>
          <w:p w14:paraId="40B50454" w14:textId="77777777" w:rsidR="00185051" w:rsidRPr="008B2943" w:rsidRDefault="00185051">
            <w:pPr>
              <w:rPr>
                <w:sz w:val="22"/>
                <w:szCs w:val="20"/>
              </w:rPr>
            </w:pPr>
            <w:r w:rsidRPr="008B2943">
              <w:rPr>
                <w:sz w:val="22"/>
                <w:szCs w:val="20"/>
              </w:rPr>
              <w:t>Principal Investigator: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B73EBFE" w14:textId="77777777" w:rsidR="00185051" w:rsidRPr="008B2943" w:rsidRDefault="00185051">
            <w:pPr>
              <w:rPr>
                <w:sz w:val="22"/>
              </w:rPr>
            </w:pPr>
            <w:r w:rsidRPr="008B294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B2943">
              <w:rPr>
                <w:sz w:val="22"/>
              </w:rPr>
              <w:instrText xml:space="preserve"> FORMTEXT </w:instrText>
            </w:r>
            <w:r w:rsidRPr="008B2943">
              <w:rPr>
                <w:sz w:val="22"/>
              </w:rPr>
            </w:r>
            <w:r w:rsidRPr="008B2943">
              <w:rPr>
                <w:sz w:val="22"/>
              </w:rPr>
              <w:fldChar w:fldCharType="separate"/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sz w:val="22"/>
              </w:rPr>
              <w:fldChar w:fldCharType="end"/>
            </w:r>
          </w:p>
        </w:tc>
      </w:tr>
    </w:tbl>
    <w:p w14:paraId="6A5D382B" w14:textId="77777777" w:rsidR="00D0075E" w:rsidRPr="008B2943" w:rsidRDefault="00D0075E">
      <w:pPr>
        <w:rPr>
          <w:sz w:val="4"/>
        </w:rPr>
      </w:pPr>
      <w:r w:rsidRPr="008B2943">
        <w:rPr>
          <w:sz w:val="4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2448"/>
        <w:gridCol w:w="7020"/>
      </w:tblGrid>
      <w:tr w:rsidR="00185051" w:rsidRPr="008B2943" w14:paraId="6CF1D9B5" w14:textId="77777777" w:rsidTr="00B113D2">
        <w:trPr>
          <w:trHeight w:val="360"/>
        </w:trPr>
        <w:tc>
          <w:tcPr>
            <w:tcW w:w="2448" w:type="dxa"/>
            <w:vAlign w:val="bottom"/>
          </w:tcPr>
          <w:p w14:paraId="1540BE10" w14:textId="77777777" w:rsidR="00185051" w:rsidRPr="008B2943" w:rsidRDefault="00185051">
            <w:pPr>
              <w:rPr>
                <w:sz w:val="22"/>
              </w:rPr>
            </w:pPr>
            <w:r w:rsidRPr="008B2943">
              <w:rPr>
                <w:sz w:val="22"/>
              </w:rPr>
              <w:t>Project Title: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6FC829A0" w14:textId="77777777" w:rsidR="00185051" w:rsidRPr="008B2943" w:rsidRDefault="00185051" w:rsidP="00185051">
            <w:pPr>
              <w:ind w:right="-828"/>
              <w:rPr>
                <w:sz w:val="22"/>
              </w:rPr>
            </w:pPr>
            <w:r w:rsidRPr="008B294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2943">
              <w:rPr>
                <w:sz w:val="22"/>
              </w:rPr>
              <w:instrText xml:space="preserve"> FORMTEXT </w:instrText>
            </w:r>
            <w:r w:rsidRPr="008B2943">
              <w:rPr>
                <w:sz w:val="22"/>
              </w:rPr>
            </w:r>
            <w:r w:rsidRPr="008B2943">
              <w:rPr>
                <w:sz w:val="22"/>
              </w:rPr>
              <w:fldChar w:fldCharType="separate"/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sz w:val="22"/>
              </w:rPr>
              <w:fldChar w:fldCharType="end"/>
            </w:r>
            <w:r w:rsidRPr="008B2943">
              <w:rPr>
                <w:sz w:val="22"/>
              </w:rPr>
              <w:t xml:space="preserve">  </w:t>
            </w:r>
          </w:p>
        </w:tc>
      </w:tr>
      <w:tr w:rsidR="008B2943" w:rsidRPr="008B2943" w14:paraId="784398E7" w14:textId="77777777" w:rsidTr="00B113D2">
        <w:trPr>
          <w:trHeight w:val="360"/>
        </w:trPr>
        <w:tc>
          <w:tcPr>
            <w:tcW w:w="2448" w:type="dxa"/>
            <w:vAlign w:val="bottom"/>
          </w:tcPr>
          <w:p w14:paraId="1539D4E4" w14:textId="77777777" w:rsidR="008B2943" w:rsidRPr="008B2943" w:rsidRDefault="008B2943">
            <w:pPr>
              <w:rPr>
                <w:sz w:val="22"/>
              </w:rPr>
            </w:pPr>
            <w:r>
              <w:rPr>
                <w:sz w:val="22"/>
              </w:rPr>
              <w:t>Sponsor: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8E41A" w14:textId="77777777" w:rsidR="008B2943" w:rsidRPr="008B2943" w:rsidRDefault="008B2943" w:rsidP="00185051">
            <w:pPr>
              <w:ind w:right="-828"/>
              <w:rPr>
                <w:sz w:val="22"/>
              </w:rPr>
            </w:pPr>
          </w:p>
        </w:tc>
      </w:tr>
    </w:tbl>
    <w:p w14:paraId="544DBF7E" w14:textId="77777777" w:rsidR="00D0075E" w:rsidRPr="008B2943" w:rsidRDefault="00D0075E">
      <w:pPr>
        <w:rPr>
          <w:sz w:val="4"/>
        </w:rPr>
      </w:pPr>
    </w:p>
    <w:p w14:paraId="45B81C11" w14:textId="77777777" w:rsidR="00D0075E" w:rsidRPr="008B2943" w:rsidRDefault="00D0075E">
      <w:pPr>
        <w:rPr>
          <w:sz w:val="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448"/>
        <w:gridCol w:w="7020"/>
      </w:tblGrid>
      <w:tr w:rsidR="008B2943" w:rsidRPr="008B2943" w14:paraId="31F4D5C6" w14:textId="77777777" w:rsidTr="00B113D2">
        <w:trPr>
          <w:trHeight w:val="270"/>
        </w:trPr>
        <w:tc>
          <w:tcPr>
            <w:tcW w:w="2448" w:type="dxa"/>
            <w:vAlign w:val="bottom"/>
          </w:tcPr>
          <w:p w14:paraId="4319831B" w14:textId="77777777" w:rsidR="008B2943" w:rsidRPr="008B2943" w:rsidRDefault="008B2943" w:rsidP="008B2943">
            <w:pPr>
              <w:rPr>
                <w:sz w:val="22"/>
              </w:rPr>
            </w:pPr>
            <w:r>
              <w:rPr>
                <w:sz w:val="22"/>
              </w:rPr>
              <w:t>Submission Date</w:t>
            </w:r>
            <w:r w:rsidR="008948CF">
              <w:rPr>
                <w:sz w:val="22"/>
              </w:rPr>
              <w:t>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44C76EDC" w14:textId="77777777" w:rsidR="008B2943" w:rsidRPr="008B2943" w:rsidRDefault="008B2943">
            <w:pPr>
              <w:rPr>
                <w:sz w:val="18"/>
              </w:rPr>
            </w:pPr>
            <w:r w:rsidRPr="008B294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B2943">
              <w:rPr>
                <w:sz w:val="22"/>
              </w:rPr>
              <w:instrText xml:space="preserve"> FORMTEXT </w:instrText>
            </w:r>
            <w:r w:rsidRPr="008B2943">
              <w:rPr>
                <w:sz w:val="22"/>
              </w:rPr>
            </w:r>
            <w:r w:rsidRPr="008B2943">
              <w:rPr>
                <w:sz w:val="22"/>
              </w:rPr>
              <w:fldChar w:fldCharType="separate"/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noProof/>
                <w:sz w:val="22"/>
              </w:rPr>
              <w:t> </w:t>
            </w:r>
            <w:r w:rsidRPr="008B2943">
              <w:rPr>
                <w:sz w:val="22"/>
              </w:rPr>
              <w:fldChar w:fldCharType="end"/>
            </w:r>
          </w:p>
        </w:tc>
      </w:tr>
      <w:tr w:rsidR="008948CF" w:rsidRPr="008B2943" w14:paraId="5EE82BE6" w14:textId="77777777" w:rsidTr="00B113D2">
        <w:trPr>
          <w:trHeight w:val="270"/>
        </w:trPr>
        <w:tc>
          <w:tcPr>
            <w:tcW w:w="2448" w:type="dxa"/>
            <w:vAlign w:val="bottom"/>
          </w:tcPr>
          <w:p w14:paraId="18B9DD55" w14:textId="77777777" w:rsidR="00B113D2" w:rsidRDefault="008948CF" w:rsidP="008B2943">
            <w:pPr>
              <w:rPr>
                <w:sz w:val="22"/>
              </w:rPr>
            </w:pPr>
            <w:r>
              <w:rPr>
                <w:sz w:val="22"/>
              </w:rPr>
              <w:t>eSPA Fund</w:t>
            </w:r>
            <w:r w:rsidR="00B113D2">
              <w:rPr>
                <w:sz w:val="22"/>
              </w:rPr>
              <w:t>ing</w:t>
            </w:r>
          </w:p>
          <w:p w14:paraId="2D6CB589" w14:textId="77777777" w:rsidR="008948CF" w:rsidRDefault="008948CF" w:rsidP="008B2943">
            <w:pPr>
              <w:rPr>
                <w:sz w:val="22"/>
              </w:rPr>
            </w:pPr>
            <w:r>
              <w:rPr>
                <w:sz w:val="22"/>
              </w:rPr>
              <w:t xml:space="preserve"> Proposal 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D1054" w14:textId="77777777" w:rsidR="008948CF" w:rsidRPr="008B2943" w:rsidRDefault="008948CF">
            <w:pPr>
              <w:rPr>
                <w:sz w:val="22"/>
              </w:rPr>
            </w:pPr>
          </w:p>
        </w:tc>
      </w:tr>
    </w:tbl>
    <w:p w14:paraId="0BE8F80A" w14:textId="77777777" w:rsidR="00D0075E" w:rsidRPr="008B2943" w:rsidRDefault="00D0075E">
      <w:pPr>
        <w:tabs>
          <w:tab w:val="left" w:pos="3420"/>
        </w:tabs>
        <w:rPr>
          <w:sz w:val="4"/>
        </w:rPr>
      </w:pPr>
    </w:p>
    <w:p w14:paraId="0380572D" w14:textId="77777777" w:rsidR="00D0075E" w:rsidRPr="008B2943" w:rsidRDefault="00D0075E">
      <w:pPr>
        <w:tabs>
          <w:tab w:val="left" w:pos="3420"/>
        </w:tabs>
        <w:rPr>
          <w:sz w:val="4"/>
        </w:rPr>
      </w:pPr>
    </w:p>
    <w:p w14:paraId="6D9D0E05" w14:textId="77777777" w:rsidR="00C441DE" w:rsidRPr="008B2943" w:rsidRDefault="00C441DE" w:rsidP="00C441DE">
      <w:pPr>
        <w:rPr>
          <w:sz w:val="22"/>
          <w:szCs w:val="20"/>
        </w:rPr>
      </w:pPr>
    </w:p>
    <w:p w14:paraId="3D2FCA41" w14:textId="77777777" w:rsidR="00C441DE" w:rsidRPr="008B2943" w:rsidRDefault="00C441DE" w:rsidP="00C441DE">
      <w:pPr>
        <w:rPr>
          <w:sz w:val="22"/>
          <w:szCs w:val="20"/>
        </w:rPr>
      </w:pPr>
    </w:p>
    <w:p w14:paraId="6D6F03F1" w14:textId="77777777" w:rsidR="00C441DE" w:rsidRPr="008B2943" w:rsidRDefault="00C441DE" w:rsidP="00C441DE">
      <w:pPr>
        <w:rPr>
          <w:sz w:val="22"/>
          <w:szCs w:val="20"/>
        </w:rPr>
      </w:pPr>
    </w:p>
    <w:p w14:paraId="56F716B5" w14:textId="77777777" w:rsidR="00C441DE" w:rsidRPr="008B2943" w:rsidRDefault="00B113D2" w:rsidP="00C441DE">
      <w:pPr>
        <w:rPr>
          <w:sz w:val="22"/>
          <w:szCs w:val="20"/>
        </w:rPr>
      </w:pPr>
      <w:r>
        <w:rPr>
          <w:sz w:val="22"/>
          <w:szCs w:val="20"/>
        </w:rPr>
        <w:t xml:space="preserve">By </w:t>
      </w:r>
      <w:r w:rsidR="008B2943">
        <w:rPr>
          <w:sz w:val="22"/>
          <w:szCs w:val="20"/>
        </w:rPr>
        <w:t>signing below the PI</w:t>
      </w:r>
      <w:r>
        <w:rPr>
          <w:sz w:val="22"/>
          <w:szCs w:val="20"/>
        </w:rPr>
        <w:t xml:space="preserve"> acknowledges</w:t>
      </w:r>
      <w:r w:rsidR="00C441DE" w:rsidRPr="008B2943">
        <w:rPr>
          <w:sz w:val="22"/>
          <w:szCs w:val="20"/>
        </w:rPr>
        <w:t xml:space="preserve"> to the following </w:t>
      </w:r>
      <w:r w:rsidR="008B2943">
        <w:rPr>
          <w:sz w:val="22"/>
          <w:szCs w:val="20"/>
        </w:rPr>
        <w:t>s</w:t>
      </w:r>
      <w:r w:rsidR="00C441DE" w:rsidRPr="008B2943">
        <w:rPr>
          <w:sz w:val="22"/>
          <w:szCs w:val="20"/>
        </w:rPr>
        <w:t>tatements:</w:t>
      </w:r>
    </w:p>
    <w:p w14:paraId="602EF5CB" w14:textId="77777777" w:rsidR="00C441DE" w:rsidRPr="008B2943" w:rsidRDefault="00C441DE" w:rsidP="00C441DE">
      <w:pPr>
        <w:rPr>
          <w:sz w:val="22"/>
          <w:szCs w:val="20"/>
        </w:rPr>
      </w:pPr>
    </w:p>
    <w:p w14:paraId="04985700" w14:textId="77777777" w:rsidR="00C441DE" w:rsidRPr="008B2943" w:rsidRDefault="008B2943" w:rsidP="00C441DE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In order for the application to be submitted to the sponsor by the due</w:t>
      </w:r>
      <w:r w:rsidR="00B113D2">
        <w:rPr>
          <w:sz w:val="22"/>
          <w:szCs w:val="20"/>
        </w:rPr>
        <w:t xml:space="preserve"> date</w:t>
      </w:r>
      <w:r>
        <w:rPr>
          <w:sz w:val="22"/>
          <w:szCs w:val="20"/>
        </w:rPr>
        <w:t>, a</w:t>
      </w:r>
      <w:r w:rsidR="00C441DE" w:rsidRPr="008B2943">
        <w:rPr>
          <w:sz w:val="22"/>
          <w:szCs w:val="20"/>
        </w:rPr>
        <w:t xml:space="preserve"> thorough review of the complete application was not</w:t>
      </w:r>
      <w:r>
        <w:rPr>
          <w:sz w:val="22"/>
          <w:szCs w:val="20"/>
        </w:rPr>
        <w:t xml:space="preserve"> possible</w:t>
      </w:r>
      <w:r w:rsidR="00C441DE" w:rsidRPr="008B2943">
        <w:rPr>
          <w:sz w:val="22"/>
          <w:szCs w:val="20"/>
        </w:rPr>
        <w:t>.</w:t>
      </w:r>
    </w:p>
    <w:p w14:paraId="634E3DD7" w14:textId="77777777" w:rsidR="00C441DE" w:rsidRPr="008B2943" w:rsidRDefault="00C441DE" w:rsidP="00C441DE">
      <w:pPr>
        <w:ind w:left="360"/>
        <w:rPr>
          <w:sz w:val="22"/>
          <w:szCs w:val="20"/>
        </w:rPr>
      </w:pPr>
    </w:p>
    <w:p w14:paraId="4BA74CB4" w14:textId="77777777" w:rsidR="00C441DE" w:rsidRPr="008B2943" w:rsidRDefault="00C441DE" w:rsidP="00B113D2">
      <w:pPr>
        <w:numPr>
          <w:ilvl w:val="0"/>
          <w:numId w:val="1"/>
        </w:numPr>
        <w:rPr>
          <w:sz w:val="22"/>
          <w:szCs w:val="20"/>
        </w:rPr>
      </w:pPr>
      <w:r w:rsidRPr="008B2943">
        <w:rPr>
          <w:sz w:val="22"/>
          <w:szCs w:val="20"/>
        </w:rPr>
        <w:t>The PI is responsible for any administrative, bu</w:t>
      </w:r>
      <w:r w:rsidR="008B2943">
        <w:rPr>
          <w:sz w:val="22"/>
          <w:szCs w:val="20"/>
        </w:rPr>
        <w:t xml:space="preserve">dgetary, </w:t>
      </w:r>
      <w:r w:rsidRPr="008B2943">
        <w:rPr>
          <w:sz w:val="22"/>
          <w:szCs w:val="20"/>
        </w:rPr>
        <w:t>compliance</w:t>
      </w:r>
      <w:r w:rsidR="008B2943">
        <w:rPr>
          <w:sz w:val="22"/>
          <w:szCs w:val="20"/>
        </w:rPr>
        <w:t>, technical or other</w:t>
      </w:r>
      <w:r w:rsidRPr="008B2943">
        <w:rPr>
          <w:sz w:val="22"/>
          <w:szCs w:val="20"/>
        </w:rPr>
        <w:t xml:space="preserve"> error</w:t>
      </w:r>
      <w:r w:rsidR="008B2943">
        <w:rPr>
          <w:sz w:val="22"/>
          <w:szCs w:val="20"/>
        </w:rPr>
        <w:t>s</w:t>
      </w:r>
      <w:r w:rsidRPr="008B2943">
        <w:rPr>
          <w:sz w:val="22"/>
          <w:szCs w:val="20"/>
        </w:rPr>
        <w:t xml:space="preserve"> that may be discovered after the submission.</w:t>
      </w:r>
    </w:p>
    <w:p w14:paraId="6C3668EF" w14:textId="77777777" w:rsidR="00C441DE" w:rsidRPr="008B2943" w:rsidRDefault="00C441DE" w:rsidP="00C441DE">
      <w:pPr>
        <w:rPr>
          <w:sz w:val="22"/>
          <w:szCs w:val="20"/>
        </w:rPr>
      </w:pPr>
    </w:p>
    <w:p w14:paraId="7E6486F7" w14:textId="77777777" w:rsidR="00C441DE" w:rsidRPr="008B2943" w:rsidRDefault="00C441DE" w:rsidP="00C441DE">
      <w:pPr>
        <w:numPr>
          <w:ilvl w:val="0"/>
          <w:numId w:val="1"/>
        </w:numPr>
        <w:rPr>
          <w:sz w:val="22"/>
          <w:szCs w:val="20"/>
        </w:rPr>
      </w:pPr>
      <w:r w:rsidRPr="008B2943">
        <w:rPr>
          <w:sz w:val="22"/>
          <w:szCs w:val="20"/>
        </w:rPr>
        <w:t xml:space="preserve">If any errors on the application are discovered, an acceptance of an award will not occur until the errors are corrected and/or addressed internally or with the sponsoring agency </w:t>
      </w:r>
      <w:r w:rsidR="008B2943">
        <w:rPr>
          <w:sz w:val="22"/>
          <w:szCs w:val="20"/>
        </w:rPr>
        <w:t>as appropriate</w:t>
      </w:r>
      <w:r w:rsidRPr="008B2943">
        <w:rPr>
          <w:sz w:val="22"/>
          <w:szCs w:val="20"/>
        </w:rPr>
        <w:t>.</w:t>
      </w:r>
    </w:p>
    <w:p w14:paraId="719AB288" w14:textId="77777777" w:rsidR="00C441DE" w:rsidRPr="008B2943" w:rsidRDefault="00C441DE" w:rsidP="00C441DE">
      <w:pPr>
        <w:rPr>
          <w:sz w:val="22"/>
          <w:szCs w:val="20"/>
        </w:rPr>
      </w:pPr>
    </w:p>
    <w:p w14:paraId="56BFEE89" w14:textId="77777777" w:rsidR="00C441DE" w:rsidRPr="008B2943" w:rsidRDefault="008948CF" w:rsidP="00C441DE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Due to the insufficient time to prepare and review the application, t</w:t>
      </w:r>
      <w:r w:rsidR="00C441DE" w:rsidRPr="008B2943">
        <w:rPr>
          <w:sz w:val="22"/>
          <w:szCs w:val="20"/>
        </w:rPr>
        <w:t xml:space="preserve">he </w:t>
      </w:r>
      <w:r>
        <w:rPr>
          <w:sz w:val="22"/>
          <w:szCs w:val="20"/>
        </w:rPr>
        <w:t>Research Business Manager and Sponsored Projects Officer wi</w:t>
      </w:r>
      <w:r w:rsidR="00C441DE" w:rsidRPr="008B2943">
        <w:rPr>
          <w:sz w:val="22"/>
          <w:szCs w:val="20"/>
        </w:rPr>
        <w:t>ll not be held resp</w:t>
      </w:r>
      <w:r>
        <w:rPr>
          <w:sz w:val="22"/>
          <w:szCs w:val="20"/>
        </w:rPr>
        <w:t>onsible for any budgetary</w:t>
      </w:r>
      <w:r w:rsidR="00C441DE" w:rsidRPr="008B2943">
        <w:rPr>
          <w:sz w:val="22"/>
          <w:szCs w:val="20"/>
        </w:rPr>
        <w:t xml:space="preserve"> or administrative</w:t>
      </w:r>
      <w:r>
        <w:rPr>
          <w:sz w:val="22"/>
          <w:szCs w:val="20"/>
        </w:rPr>
        <w:t xml:space="preserve"> errors</w:t>
      </w:r>
      <w:r w:rsidR="004248F1" w:rsidRPr="008B2943">
        <w:rPr>
          <w:sz w:val="22"/>
          <w:szCs w:val="20"/>
        </w:rPr>
        <w:t>.</w:t>
      </w:r>
      <w:r w:rsidR="00EE3E1D">
        <w:rPr>
          <w:sz w:val="22"/>
          <w:szCs w:val="20"/>
        </w:rPr>
        <w:t xml:space="preserve"> Sufficient review time is 5</w:t>
      </w:r>
      <w:r>
        <w:rPr>
          <w:sz w:val="22"/>
          <w:szCs w:val="20"/>
        </w:rPr>
        <w:t xml:space="preserve"> business days.</w:t>
      </w:r>
    </w:p>
    <w:p w14:paraId="1C2EE399" w14:textId="77777777" w:rsidR="00C441DE" w:rsidRPr="008B2943" w:rsidRDefault="00C441DE" w:rsidP="00C441DE">
      <w:pPr>
        <w:rPr>
          <w:sz w:val="22"/>
          <w:szCs w:val="20"/>
        </w:rPr>
      </w:pPr>
    </w:p>
    <w:p w14:paraId="4DDE38A7" w14:textId="77777777" w:rsidR="00C441DE" w:rsidRPr="008B2943" w:rsidRDefault="00C441DE" w:rsidP="00C441DE">
      <w:pPr>
        <w:numPr>
          <w:ilvl w:val="0"/>
          <w:numId w:val="1"/>
        </w:numPr>
        <w:rPr>
          <w:sz w:val="22"/>
          <w:szCs w:val="20"/>
        </w:rPr>
      </w:pPr>
      <w:r w:rsidRPr="008B2943">
        <w:rPr>
          <w:sz w:val="22"/>
          <w:szCs w:val="20"/>
        </w:rPr>
        <w:t xml:space="preserve">The </w:t>
      </w:r>
      <w:r w:rsidR="008948CF">
        <w:rPr>
          <w:sz w:val="22"/>
          <w:szCs w:val="20"/>
        </w:rPr>
        <w:t xml:space="preserve">Authorized Organizational </w:t>
      </w:r>
      <w:r w:rsidRPr="008B2943">
        <w:rPr>
          <w:sz w:val="22"/>
          <w:szCs w:val="20"/>
        </w:rPr>
        <w:t xml:space="preserve">Representative signed </w:t>
      </w:r>
      <w:r w:rsidR="008948CF">
        <w:rPr>
          <w:sz w:val="22"/>
          <w:szCs w:val="20"/>
        </w:rPr>
        <w:t>the application</w:t>
      </w:r>
      <w:r w:rsidR="00B113D2">
        <w:rPr>
          <w:sz w:val="22"/>
          <w:szCs w:val="20"/>
        </w:rPr>
        <w:t xml:space="preserve"> only</w:t>
      </w:r>
      <w:r w:rsidR="008948CF">
        <w:rPr>
          <w:sz w:val="22"/>
          <w:szCs w:val="20"/>
        </w:rPr>
        <w:t xml:space="preserve"> to e</w:t>
      </w:r>
      <w:r w:rsidRPr="008B2943">
        <w:rPr>
          <w:sz w:val="22"/>
          <w:szCs w:val="20"/>
        </w:rPr>
        <w:t xml:space="preserve">nsure that the submission would reach the sponsoring agency </w:t>
      </w:r>
      <w:r w:rsidR="008948CF">
        <w:rPr>
          <w:sz w:val="22"/>
          <w:szCs w:val="20"/>
        </w:rPr>
        <w:t>by the submission deadline</w:t>
      </w:r>
      <w:r w:rsidRPr="008B2943">
        <w:rPr>
          <w:sz w:val="22"/>
          <w:szCs w:val="20"/>
        </w:rPr>
        <w:t xml:space="preserve">. </w:t>
      </w:r>
      <w:proofErr w:type="gramStart"/>
      <w:r w:rsidR="008948CF">
        <w:rPr>
          <w:sz w:val="22"/>
          <w:szCs w:val="20"/>
        </w:rPr>
        <w:t>Therefore</w:t>
      </w:r>
      <w:proofErr w:type="gramEnd"/>
      <w:r w:rsidR="008948CF">
        <w:rPr>
          <w:sz w:val="22"/>
          <w:szCs w:val="20"/>
        </w:rPr>
        <w:t xml:space="preserve"> CHOP reserves the right to withdraw the application or to decline to accept its award. </w:t>
      </w:r>
      <w:r w:rsidRPr="008B2943">
        <w:rPr>
          <w:sz w:val="22"/>
          <w:szCs w:val="20"/>
        </w:rPr>
        <w:t xml:space="preserve"> </w:t>
      </w:r>
    </w:p>
    <w:p w14:paraId="613030DD" w14:textId="77777777" w:rsidR="00C441DE" w:rsidRPr="008B2943" w:rsidRDefault="00C441DE" w:rsidP="00C441DE">
      <w:pPr>
        <w:rPr>
          <w:sz w:val="22"/>
          <w:szCs w:val="20"/>
        </w:rPr>
      </w:pPr>
    </w:p>
    <w:p w14:paraId="10CF7218" w14:textId="77777777" w:rsidR="00C441DE" w:rsidRPr="008B2943" w:rsidRDefault="00C441DE" w:rsidP="00C441DE">
      <w:pPr>
        <w:numPr>
          <w:ilvl w:val="0"/>
          <w:numId w:val="1"/>
        </w:numPr>
        <w:rPr>
          <w:sz w:val="22"/>
          <w:szCs w:val="20"/>
        </w:rPr>
      </w:pPr>
      <w:r w:rsidRPr="008B2943">
        <w:rPr>
          <w:sz w:val="22"/>
          <w:szCs w:val="20"/>
        </w:rPr>
        <w:t xml:space="preserve">If a complete copy of the application was not received </w:t>
      </w:r>
      <w:r w:rsidR="008948CF">
        <w:rPr>
          <w:sz w:val="22"/>
          <w:szCs w:val="20"/>
        </w:rPr>
        <w:t>at time of submission</w:t>
      </w:r>
      <w:r w:rsidR="00B113D2">
        <w:rPr>
          <w:sz w:val="22"/>
          <w:szCs w:val="20"/>
        </w:rPr>
        <w:t xml:space="preserve">, a final </w:t>
      </w:r>
      <w:r w:rsidRPr="008B2943">
        <w:rPr>
          <w:sz w:val="22"/>
          <w:szCs w:val="20"/>
        </w:rPr>
        <w:t>copy of the actual su</w:t>
      </w:r>
      <w:r w:rsidR="008948CF">
        <w:rPr>
          <w:sz w:val="22"/>
          <w:szCs w:val="20"/>
        </w:rPr>
        <w:t xml:space="preserve">bmission must be received by Sponsored Projects </w:t>
      </w:r>
      <w:r w:rsidRPr="008B2943">
        <w:rPr>
          <w:sz w:val="22"/>
          <w:szCs w:val="20"/>
        </w:rPr>
        <w:t>within one day of the submission.</w:t>
      </w:r>
    </w:p>
    <w:p w14:paraId="0158B41A" w14:textId="77777777" w:rsidR="00C441DE" w:rsidRPr="008B2943" w:rsidRDefault="00C441DE">
      <w:pPr>
        <w:rPr>
          <w:sz w:val="22"/>
          <w:szCs w:val="20"/>
        </w:rPr>
      </w:pPr>
    </w:p>
    <w:p w14:paraId="4301F175" w14:textId="77777777" w:rsidR="00C441DE" w:rsidRPr="008B2943" w:rsidRDefault="00C441DE">
      <w:pPr>
        <w:rPr>
          <w:sz w:val="22"/>
          <w:szCs w:val="20"/>
        </w:rPr>
      </w:pPr>
    </w:p>
    <w:p w14:paraId="3C98EF32" w14:textId="77777777" w:rsidR="00C441DE" w:rsidRPr="008B2943" w:rsidRDefault="00C441DE">
      <w:pPr>
        <w:rPr>
          <w:sz w:val="22"/>
          <w:szCs w:val="20"/>
        </w:rPr>
      </w:pPr>
    </w:p>
    <w:p w14:paraId="521D205D" w14:textId="77777777" w:rsidR="00D0075E" w:rsidRPr="008B2943" w:rsidRDefault="00D0075E">
      <w:pPr>
        <w:pStyle w:val="BodyText2"/>
        <w:pBdr>
          <w:bottom w:val="none" w:sz="0" w:space="0" w:color="auto"/>
        </w:pBdr>
        <w:jc w:val="left"/>
        <w:rPr>
          <w:b w:val="0"/>
          <w:bCs w:val="0"/>
          <w:sz w:val="22"/>
        </w:rPr>
      </w:pPr>
    </w:p>
    <w:p w14:paraId="426F6966" w14:textId="77777777" w:rsidR="00D0075E" w:rsidRPr="008B2943" w:rsidRDefault="00D0075E">
      <w:pPr>
        <w:pStyle w:val="BodyText2"/>
        <w:pBdr>
          <w:bottom w:val="none" w:sz="0" w:space="0" w:color="auto"/>
        </w:pBdr>
        <w:jc w:val="left"/>
        <w:rPr>
          <w:b w:val="0"/>
          <w:bCs w:val="0"/>
          <w:sz w:val="22"/>
        </w:rPr>
      </w:pPr>
    </w:p>
    <w:p w14:paraId="472B512F" w14:textId="77777777" w:rsidR="00D0075E" w:rsidRPr="008B2943" w:rsidRDefault="00D0075E">
      <w:pPr>
        <w:pStyle w:val="BodyText2"/>
        <w:pBdr>
          <w:bottom w:val="none" w:sz="0" w:space="0" w:color="auto"/>
        </w:pBdr>
        <w:jc w:val="left"/>
        <w:rPr>
          <w:b w:val="0"/>
          <w:bCs w:val="0"/>
          <w:i/>
          <w:iCs/>
          <w:sz w:val="4"/>
        </w:rPr>
      </w:pPr>
    </w:p>
    <w:p w14:paraId="63D65DD3" w14:textId="77777777" w:rsidR="00D0075E" w:rsidRPr="008B2943" w:rsidRDefault="00D0075E">
      <w:pPr>
        <w:pStyle w:val="BodyText2"/>
        <w:pBdr>
          <w:bottom w:val="none" w:sz="0" w:space="0" w:color="auto"/>
        </w:pBdr>
        <w:jc w:val="left"/>
        <w:rPr>
          <w:b w:val="0"/>
          <w:bCs w:val="0"/>
          <w:i/>
          <w:iCs/>
          <w:sz w:val="4"/>
        </w:rPr>
      </w:pPr>
    </w:p>
    <w:p w14:paraId="31DA5B1E" w14:textId="77777777" w:rsidR="00D0075E" w:rsidRPr="008B2943" w:rsidRDefault="00D0075E">
      <w:pPr>
        <w:pStyle w:val="BodyText2"/>
        <w:pBdr>
          <w:bottom w:val="none" w:sz="0" w:space="0" w:color="auto"/>
        </w:pBdr>
        <w:jc w:val="left"/>
        <w:rPr>
          <w:b w:val="0"/>
          <w:bCs w:val="0"/>
          <w:sz w:val="22"/>
        </w:rPr>
      </w:pPr>
    </w:p>
    <w:p w14:paraId="20E66438" w14:textId="77777777" w:rsidR="008948CF" w:rsidRDefault="00C441DE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  <w:r w:rsidRPr="008B2943">
        <w:rPr>
          <w:b w:val="0"/>
          <w:bCs w:val="0"/>
          <w:sz w:val="22"/>
        </w:rPr>
        <w:t xml:space="preserve">Principal Investigator’s Signature: </w:t>
      </w:r>
      <w:r w:rsidR="00D0075E" w:rsidRPr="008B2943">
        <w:rPr>
          <w:b w:val="0"/>
          <w:bCs w:val="0"/>
          <w:sz w:val="22"/>
        </w:rPr>
        <w:t>______________________</w:t>
      </w:r>
      <w:r w:rsidRPr="008B2943">
        <w:rPr>
          <w:b w:val="0"/>
          <w:bCs w:val="0"/>
          <w:sz w:val="22"/>
        </w:rPr>
        <w:t>_______</w:t>
      </w:r>
      <w:r w:rsidR="00B113D2">
        <w:rPr>
          <w:b w:val="0"/>
          <w:bCs w:val="0"/>
          <w:sz w:val="22"/>
        </w:rPr>
        <w:t>_____</w:t>
      </w:r>
      <w:r w:rsidRPr="008B2943">
        <w:rPr>
          <w:b w:val="0"/>
          <w:bCs w:val="0"/>
          <w:sz w:val="22"/>
        </w:rPr>
        <w:t>_______________________</w:t>
      </w:r>
      <w:r w:rsidR="00D0075E" w:rsidRPr="008B2943">
        <w:rPr>
          <w:b w:val="0"/>
          <w:bCs w:val="0"/>
          <w:sz w:val="22"/>
        </w:rPr>
        <w:t xml:space="preserve"> </w:t>
      </w:r>
    </w:p>
    <w:p w14:paraId="419F7569" w14:textId="77777777" w:rsidR="008948CF" w:rsidRDefault="008948CF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</w:p>
    <w:p w14:paraId="1D681869" w14:textId="77777777" w:rsidR="00B113D2" w:rsidRDefault="00B113D2" w:rsidP="00B113D2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Date: </w:t>
      </w:r>
      <w:r w:rsidRPr="008B2943">
        <w:rPr>
          <w:b w:val="0"/>
          <w:bCs w:val="0"/>
          <w:sz w:val="22"/>
        </w:rPr>
        <w:t xml:space="preserve"> _________________________________________________</w:t>
      </w:r>
      <w:r>
        <w:rPr>
          <w:b w:val="0"/>
          <w:bCs w:val="0"/>
          <w:sz w:val="22"/>
        </w:rPr>
        <w:t>___________________________</w:t>
      </w:r>
      <w:r w:rsidRPr="008B2943">
        <w:rPr>
          <w:b w:val="0"/>
          <w:bCs w:val="0"/>
          <w:sz w:val="22"/>
        </w:rPr>
        <w:t xml:space="preserve">___ </w:t>
      </w:r>
    </w:p>
    <w:p w14:paraId="3D7D30C3" w14:textId="77777777" w:rsidR="00B113D2" w:rsidRDefault="00B113D2" w:rsidP="00B113D2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</w:p>
    <w:p w14:paraId="06C480A9" w14:textId="77777777" w:rsidR="00B113D2" w:rsidRDefault="00B113D2" w:rsidP="00B113D2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</w:p>
    <w:p w14:paraId="3B888260" w14:textId="77777777" w:rsidR="00B113D2" w:rsidRDefault="00B113D2" w:rsidP="00B113D2">
      <w:pPr>
        <w:pStyle w:val="BodyText2"/>
        <w:pBdr>
          <w:bottom w:val="single" w:sz="4" w:space="3" w:color="auto"/>
        </w:pBdr>
        <w:jc w:val="left"/>
        <w:rPr>
          <w:b w:val="0"/>
          <w:bCs w:val="0"/>
          <w:sz w:val="22"/>
        </w:rPr>
      </w:pPr>
    </w:p>
    <w:sectPr w:rsidR="00B113D2" w:rsidSect="008948CF">
      <w:headerReference w:type="default" r:id="rId7"/>
      <w:footerReference w:type="default" r:id="rId8"/>
      <w:pgSz w:w="12240" w:h="15840" w:code="1"/>
      <w:pgMar w:top="720" w:right="171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67F4" w14:textId="77777777" w:rsidR="00657034" w:rsidRDefault="00657034">
      <w:r>
        <w:separator/>
      </w:r>
    </w:p>
  </w:endnote>
  <w:endnote w:type="continuationSeparator" w:id="0">
    <w:p w14:paraId="290A9E76" w14:textId="77777777" w:rsidR="00657034" w:rsidRDefault="0065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C102" w14:textId="77777777" w:rsidR="004248F1" w:rsidRPr="00C43490" w:rsidRDefault="008948CF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16"/>
        <w:szCs w:val="16"/>
      </w:rPr>
    </w:pPr>
    <w:r>
      <w:rPr>
        <w:sz w:val="16"/>
        <w:szCs w:val="16"/>
      </w:rPr>
      <w:tab/>
    </w:r>
    <w:r w:rsidR="00EE3E1D">
      <w:rPr>
        <w:sz w:val="16"/>
        <w:szCs w:val="16"/>
      </w:rPr>
      <w:tab/>
      <w:t>Rev 2/10/2016</w:t>
    </w:r>
  </w:p>
  <w:p w14:paraId="7A1413D5" w14:textId="77777777" w:rsidR="004248F1" w:rsidRDefault="004248F1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7271" w14:textId="77777777" w:rsidR="00657034" w:rsidRDefault="00657034">
      <w:r>
        <w:separator/>
      </w:r>
    </w:p>
  </w:footnote>
  <w:footnote w:type="continuationSeparator" w:id="0">
    <w:p w14:paraId="012049DE" w14:textId="77777777" w:rsidR="00657034" w:rsidRDefault="0065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39BB" w14:textId="77777777" w:rsidR="00CA7E85" w:rsidRDefault="00E93FC7" w:rsidP="00CA7E85">
    <w:pPr>
      <w:pStyle w:val="Header"/>
      <w:ind w:left="-180"/>
      <w:jc w:val="center"/>
    </w:pPr>
    <w:r>
      <w:rPr>
        <w:noProof/>
      </w:rPr>
      <w:drawing>
        <wp:inline distT="0" distB="0" distL="0" distR="0" wp14:anchorId="54FE2437" wp14:editId="34C032DD">
          <wp:extent cx="6858000" cy="409575"/>
          <wp:effectExtent l="0" t="0" r="0" b="9525"/>
          <wp:docPr id="1" name="Picture 1" descr="chop-research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p-research-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CB284" w14:textId="77777777" w:rsidR="004248F1" w:rsidRPr="00CA7E85" w:rsidRDefault="004248F1" w:rsidP="00CA7E85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B7F"/>
    <w:multiLevelType w:val="hybridMultilevel"/>
    <w:tmpl w:val="66DA2CFA"/>
    <w:lvl w:ilvl="0" w:tplc="B61CF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aTGRcH6L5YkJ7TiV2wwaCl1zTXvIPMmxqFCUB14p4lQUihhLFImy1yIiMzqWm9PWI0bG6U2DEDzcnjRvF70pw==" w:salt="b2eu8CdlRwPETgTifv6JhQ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F4"/>
    <w:rsid w:val="00000BFE"/>
    <w:rsid w:val="0000275B"/>
    <w:rsid w:val="0000456E"/>
    <w:rsid w:val="000224F1"/>
    <w:rsid w:val="0006664C"/>
    <w:rsid w:val="00185051"/>
    <w:rsid w:val="001A6484"/>
    <w:rsid w:val="00231B3B"/>
    <w:rsid w:val="002449A9"/>
    <w:rsid w:val="002D35AB"/>
    <w:rsid w:val="003315B2"/>
    <w:rsid w:val="003553E5"/>
    <w:rsid w:val="004230AE"/>
    <w:rsid w:val="004248F1"/>
    <w:rsid w:val="005155B8"/>
    <w:rsid w:val="005A59B1"/>
    <w:rsid w:val="005F2B62"/>
    <w:rsid w:val="0064647A"/>
    <w:rsid w:val="00657034"/>
    <w:rsid w:val="006C6FF7"/>
    <w:rsid w:val="006E7AC8"/>
    <w:rsid w:val="007B2348"/>
    <w:rsid w:val="00833F2F"/>
    <w:rsid w:val="008666FD"/>
    <w:rsid w:val="008948CF"/>
    <w:rsid w:val="008B2943"/>
    <w:rsid w:val="008E7127"/>
    <w:rsid w:val="00973004"/>
    <w:rsid w:val="009E001A"/>
    <w:rsid w:val="00A27CB6"/>
    <w:rsid w:val="00A306EA"/>
    <w:rsid w:val="00AA789F"/>
    <w:rsid w:val="00B113D2"/>
    <w:rsid w:val="00B70666"/>
    <w:rsid w:val="00B80181"/>
    <w:rsid w:val="00BB4796"/>
    <w:rsid w:val="00BD4DF4"/>
    <w:rsid w:val="00C43490"/>
    <w:rsid w:val="00C441DE"/>
    <w:rsid w:val="00C54298"/>
    <w:rsid w:val="00C646D6"/>
    <w:rsid w:val="00C9493C"/>
    <w:rsid w:val="00CA7E85"/>
    <w:rsid w:val="00D0075E"/>
    <w:rsid w:val="00DA451F"/>
    <w:rsid w:val="00E93FC7"/>
    <w:rsid w:val="00EE3E1D"/>
    <w:rsid w:val="00F64050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A99E07A"/>
  <w15:chartTrackingRefBased/>
  <w15:docId w15:val="{CA86B028-04FE-487D-A4F3-ACEFA06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620"/>
      </w:tabs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</w:pBdr>
      <w:tabs>
        <w:tab w:val="left" w:pos="3420"/>
      </w:tabs>
      <w:jc w:val="center"/>
    </w:pPr>
    <w:rPr>
      <w:b/>
      <w:bCs/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pBdr>
        <w:bottom w:val="single" w:sz="4" w:space="1" w:color="auto"/>
      </w:pBdr>
      <w:jc w:val="center"/>
    </w:pPr>
    <w:rPr>
      <w:b/>
      <w:bCs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laNoIndent">
    <w:name w:val="PalaNoIndent"/>
    <w:basedOn w:val="Normal"/>
    <w:rPr>
      <w:rFonts w:ascii="Palatino" w:hAnsi="Palatino"/>
      <w:szCs w:val="20"/>
    </w:rPr>
  </w:style>
  <w:style w:type="character" w:styleId="Emphasis">
    <w:name w:val="Emphasis"/>
    <w:basedOn w:val="DefaultParagraphFont"/>
    <w:uiPriority w:val="20"/>
    <w:qFormat/>
    <w:rsid w:val="00000BFE"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8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REVIEW FORM</vt:lpstr>
    </vt:vector>
  </TitlesOfParts>
  <Company>CHOP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FORM</dc:title>
  <dc:subject/>
  <dc:creator>Sponsored Projects</dc:creator>
  <cp:keywords/>
  <dc:description/>
  <cp:lastModifiedBy>Brent Bell</cp:lastModifiedBy>
  <cp:revision>2</cp:revision>
  <cp:lastPrinted>2011-03-08T18:49:00Z</cp:lastPrinted>
  <dcterms:created xsi:type="dcterms:W3CDTF">2020-03-18T12:42:00Z</dcterms:created>
  <dcterms:modified xsi:type="dcterms:W3CDTF">2020-03-18T12:42:00Z</dcterms:modified>
  <cp:category/>
</cp:coreProperties>
</file>